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FF" w:rsidRDefault="00635887">
      <w:pPr>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219.35pt;margin-top:241.45pt;width:253.2pt;height:135.6pt;z-index:251666432" fillcolor="#1f497d">
            <v:stroke r:id="rId5" o:title=""/>
            <v:shadow on="t" color="#868686" opacity=".5" offset="6pt,6pt"/>
            <v:textpath style="font-family:&quot;Cambria&quot;;v-text-kern:t" trim="t" fitpath="t" string="Diploma Programme&#10;Creativity&#10;Activity&#10;Service&#10;Guidebook"/>
          </v:shape>
        </w:pict>
      </w:r>
      <w:r w:rsidR="00286286">
        <w:rPr>
          <w:rFonts w:ascii="Times New Roman" w:eastAsia="Times New Roman" w:hAnsi="Times New Roman" w:cs="Times New Roman"/>
          <w:b/>
          <w:bCs/>
          <w:noProof/>
          <w:sz w:val="36"/>
          <w:szCs w:val="36"/>
          <w:lang w:eastAsia="en-US"/>
        </w:rPr>
        <w:drawing>
          <wp:anchor distT="0" distB="0" distL="114300" distR="114300" simplePos="0" relativeHeight="251665408" behindDoc="0" locked="0" layoutInCell="1" allowOverlap="1">
            <wp:simplePos x="0" y="0"/>
            <wp:positionH relativeFrom="column">
              <wp:posOffset>3038475</wp:posOffset>
            </wp:positionH>
            <wp:positionV relativeFrom="paragraph">
              <wp:posOffset>66675</wp:posOffset>
            </wp:positionV>
            <wp:extent cx="2562225" cy="2819400"/>
            <wp:effectExtent l="19050" t="0" r="9525" b="0"/>
            <wp:wrapSquare wrapText="bothSides"/>
            <wp:docPr id="9" name="Picture 9" descr="New City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City Logo 2015"/>
                    <pic:cNvPicPr>
                      <a:picLocks noChangeAspect="1" noChangeArrowheads="1"/>
                    </pic:cNvPicPr>
                  </pic:nvPicPr>
                  <pic:blipFill>
                    <a:blip r:embed="rId6" cstate="print"/>
                    <a:srcRect/>
                    <a:stretch>
                      <a:fillRect/>
                    </a:stretch>
                  </pic:blipFill>
                  <pic:spPr bwMode="auto">
                    <a:xfrm>
                      <a:off x="0" y="0"/>
                      <a:ext cx="2562225" cy="2819400"/>
                    </a:xfrm>
                    <a:prstGeom prst="rect">
                      <a:avLst/>
                    </a:prstGeom>
                    <a:noFill/>
                    <a:ln w="9525">
                      <a:noFill/>
                      <a:miter lim="800000"/>
                      <a:headEnd/>
                      <a:tailEnd/>
                    </a:ln>
                  </pic:spPr>
                </pic:pic>
              </a:graphicData>
            </a:graphic>
          </wp:anchor>
        </w:drawing>
      </w:r>
      <w:r w:rsidR="00286286">
        <w:rPr>
          <w:rFonts w:ascii="Times New Roman" w:eastAsia="Times New Roman" w:hAnsi="Times New Roman" w:cs="Times New Roman"/>
          <w:b/>
          <w:bCs/>
          <w:noProof/>
          <w:sz w:val="36"/>
          <w:szCs w:val="36"/>
          <w:lang w:eastAsia="en-US"/>
        </w:rPr>
        <w:drawing>
          <wp:anchor distT="0" distB="0" distL="114300" distR="114300" simplePos="0" relativeHeight="251664384" behindDoc="0" locked="0" layoutInCell="1" allowOverlap="1">
            <wp:simplePos x="0" y="0"/>
            <wp:positionH relativeFrom="column">
              <wp:posOffset>3581400</wp:posOffset>
            </wp:positionH>
            <wp:positionV relativeFrom="paragraph">
              <wp:posOffset>7219950</wp:posOffset>
            </wp:positionV>
            <wp:extent cx="1403350" cy="1352550"/>
            <wp:effectExtent l="19050" t="0" r="6350" b="0"/>
            <wp:wrapSquare wrapText="bothSides"/>
            <wp:docPr id="8" name="Picture 8" descr="Worldschool-tri-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ldschool-tri-medium"/>
                    <pic:cNvPicPr>
                      <a:picLocks noChangeAspect="1" noChangeArrowheads="1"/>
                    </pic:cNvPicPr>
                  </pic:nvPicPr>
                  <pic:blipFill>
                    <a:blip r:embed="rId7" cstate="print"/>
                    <a:srcRect/>
                    <a:stretch>
                      <a:fillRect/>
                    </a:stretch>
                  </pic:blipFill>
                  <pic:spPr bwMode="auto">
                    <a:xfrm>
                      <a:off x="0" y="0"/>
                      <a:ext cx="1403350" cy="13525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sz w:val="36"/>
          <w:szCs w:val="36"/>
        </w:rPr>
        <w:pict>
          <v:oval id="_x0000_s1031" style="position:absolute;margin-left:244.8pt;margin-top:524.8pt;width:189.6pt;height:192pt;z-index:251663360;mso-position-horizontal-relative:text;mso-position-vertical-relative:text" fillcolor="#2971e7" stroked="f" strokeweight="0">
            <v:fill color2="#0f243e" recolor="t" rotate="t" angle="-90" focus="100%" type="gradient"/>
            <v:shadow on="t" color="#243f60" opacity=".5" offset="6pt,6pt"/>
          </v:oval>
        </w:pict>
      </w:r>
      <w:r>
        <w:rPr>
          <w:rFonts w:ascii="Times New Roman" w:eastAsia="Times New Roman" w:hAnsi="Times New Roman" w:cs="Times New Roman"/>
          <w:b/>
          <w:bCs/>
          <w:noProof/>
          <w:sz w:val="36"/>
          <w:szCs w:val="36"/>
        </w:rPr>
        <w:pict>
          <v:oval id="_x0000_s1030" style="position:absolute;margin-left:51pt;margin-top:466.75pt;width:136.2pt;height:127.5pt;z-index:251662336;mso-position-horizontal-relative:text;mso-position-vertical-relative:text" fillcolor="#2971e7" stroked="f" strokeweight="0">
            <v:fill color2="#17365d" recolor="t" rotate="t" angle="-90" focus="100%" type="gradient"/>
            <v:shadow on="t" color="#243f60" opacity=".5" offset="6pt,6pt"/>
          </v:oval>
        </w:pict>
      </w:r>
      <w:r>
        <w:rPr>
          <w:rFonts w:ascii="Times New Roman" w:eastAsia="Times New Roman" w:hAnsi="Times New Roman" w:cs="Times New Roman"/>
          <w:b/>
          <w:bCs/>
          <w:noProof/>
          <w:sz w:val="36"/>
          <w:szCs w:val="36"/>
        </w:rPr>
        <w:pict>
          <v:oval id="_x0000_s1029" style="position:absolute;margin-left:.95pt;margin-top:307.45pt;width:98.4pt;height:91.2pt;z-index:251661312;mso-position-horizontal-relative:text;mso-position-vertical-relative:text" fillcolor="#175fd3" stroked="f" strokeweight="0">
            <v:fill color2="#17365d" recolor="t" rotate="t" angle="-90" focus="100%" type="gradient"/>
            <v:shadow on="t" color="#243f60" opacity=".5" offset="6pt,6pt"/>
          </v:oval>
        </w:pict>
      </w:r>
      <w:r>
        <w:rPr>
          <w:rFonts w:ascii="Times New Roman" w:eastAsia="Times New Roman" w:hAnsi="Times New Roman" w:cs="Times New Roman"/>
          <w:b/>
          <w:bCs/>
          <w:noProof/>
          <w:sz w:val="36"/>
          <w:szCs w:val="36"/>
        </w:rPr>
        <w:pict>
          <v:oval id="_x0000_s1028" style="position:absolute;margin-left:18.6pt;margin-top:177.4pt;width:68.4pt;height:62.4pt;z-index:251660288;mso-position-horizontal-relative:text;mso-position-vertical-relative:text" fillcolor="#1555bd" strokecolor="#0f243e" strokeweight="0">
            <v:fill color2="#17365d" recolor="t" rotate="t" angle="-90" focus="100%" type="gradient"/>
            <v:shadow on="t" color="#243f60" opacity=".5" offset="6pt,6pt"/>
          </v:oval>
        </w:pict>
      </w:r>
      <w:r>
        <w:rPr>
          <w:rFonts w:ascii="Times New Roman" w:eastAsia="Times New Roman" w:hAnsi="Times New Roman" w:cs="Times New Roman"/>
          <w:b/>
          <w:bCs/>
          <w:noProof/>
          <w:sz w:val="36"/>
          <w:szCs w:val="36"/>
        </w:rPr>
        <w:pict>
          <v:oval id="_x0000_s1027" style="position:absolute;margin-left:83.4pt;margin-top:67pt;width:44.4pt;height:43.2pt;z-index:251659264;mso-position-horizontal-relative:text;mso-position-vertical-relative:text" fillcolor="#134fb1" strokecolor="#0f243e" strokeweight="0">
            <v:fill color2="#17365d" recolor="t" rotate="t" angle="-90" focus="100%" type="gradient"/>
            <v:shadow on="t" color="#243f60" opacity=".5" offset="6pt,6pt"/>
          </v:oval>
        </w:pict>
      </w:r>
      <w:r>
        <w:rPr>
          <w:rFonts w:ascii="Times New Roman" w:eastAsia="Times New Roman" w:hAnsi="Times New Roman" w:cs="Times New Roman"/>
          <w:b/>
          <w:bCs/>
          <w:noProof/>
          <w:sz w:val="36"/>
          <w:szCs w:val="36"/>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6" type="#_x0000_t184" style="position:absolute;margin-left:.95pt;margin-top:-73.4pt;width:348.25pt;height:819.6pt;z-index:251658240;mso-position-horizontal-relative:text;mso-position-vertical-relative:text" adj="983" strokecolor="#1f497d" strokeweight="2.5pt">
            <v:shadow on="t" color="#868686" opacity=".5" offset="6pt,6pt"/>
          </v:shape>
        </w:pict>
      </w:r>
      <w:r w:rsidR="00C806FF">
        <w:rPr>
          <w:rFonts w:ascii="Times New Roman" w:eastAsia="Times New Roman" w:hAnsi="Times New Roman" w:cs="Times New Roman"/>
          <w:b/>
          <w:bCs/>
          <w:sz w:val="36"/>
          <w:szCs w:val="36"/>
        </w:rPr>
        <w:br w:type="page"/>
      </w:r>
    </w:p>
    <w:p w:rsidR="00286286" w:rsidRPr="00286286" w:rsidRDefault="00286286" w:rsidP="00286286">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The Nature of </w:t>
      </w:r>
      <w:r w:rsidRPr="00286286">
        <w:rPr>
          <w:rFonts w:ascii="Times New Roman" w:eastAsia="Times New Roman" w:hAnsi="Times New Roman" w:cs="Times New Roman"/>
          <w:b/>
          <w:bCs/>
          <w:sz w:val="36"/>
          <w:szCs w:val="36"/>
        </w:rPr>
        <w:t xml:space="preserve">CAS </w:t>
      </w:r>
    </w:p>
    <w:p w:rsidR="00286286" w:rsidRPr="00286286" w:rsidRDefault="00286286" w:rsidP="00286286">
      <w:pPr>
        <w:spacing w:before="100" w:beforeAutospacing="1" w:after="100" w:afterAutospacing="1" w:line="240" w:lineRule="auto"/>
        <w:rPr>
          <w:rFonts w:ascii="Times New Roman" w:eastAsia="Times New Roman" w:hAnsi="Times New Roman" w:cs="Times New Roman"/>
          <w:sz w:val="24"/>
          <w:szCs w:val="24"/>
        </w:rPr>
      </w:pPr>
      <w:r w:rsidRPr="00286286">
        <w:rPr>
          <w:rFonts w:ascii="Times New Roman" w:eastAsia="Times New Roman" w:hAnsi="Times New Roman" w:cs="Times New Roman"/>
          <w:sz w:val="24"/>
          <w:szCs w:val="24"/>
        </w:rPr>
        <w:t xml:space="preserve">CAS is at the heart of the Diploma </w:t>
      </w:r>
      <w:proofErr w:type="spellStart"/>
      <w:r w:rsidRPr="00286286">
        <w:rPr>
          <w:rFonts w:ascii="Times New Roman" w:eastAsia="Times New Roman" w:hAnsi="Times New Roman" w:cs="Times New Roman"/>
          <w:sz w:val="24"/>
          <w:szCs w:val="24"/>
        </w:rPr>
        <w:t>Programme</w:t>
      </w:r>
      <w:proofErr w:type="spellEnd"/>
      <w:r w:rsidRPr="00286286">
        <w:rPr>
          <w:rFonts w:ascii="Times New Roman" w:eastAsia="Times New Roman" w:hAnsi="Times New Roman" w:cs="Times New Roman"/>
          <w:sz w:val="24"/>
          <w:szCs w:val="24"/>
        </w:rPr>
        <w:t>. With its holistic approach, CAS is designed to strengthen and extend students’ personal and interpersonal learning from the PYP and MYP.</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t>Creativity</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t>Exploring and extending ideas leading to an original or interpretive product or performance or experience.  </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color w:val="000000"/>
        </w:rPr>
        <w:t xml:space="preserve">Students will engage in experiences that involve creative thinking that must be linked to one or more of the </w:t>
      </w:r>
      <w:r w:rsidRPr="00152337">
        <w:rPr>
          <w:rFonts w:ascii="Arial" w:eastAsia="Times New Roman" w:hAnsi="Arial" w:cs="Arial"/>
          <w:b/>
          <w:bCs/>
          <w:color w:val="000000"/>
          <w:u w:val="single"/>
        </w:rPr>
        <w:t>Learning Outcomes</w:t>
      </w:r>
      <w:r w:rsidRPr="00152337">
        <w:rPr>
          <w:rFonts w:ascii="Arial" w:eastAsia="Times New Roman" w:hAnsi="Arial" w:cs="Arial"/>
          <w:color w:val="000000"/>
        </w:rPr>
        <w:t>.  Students can explore creativity in the school, community, as an individual or in a group setting.</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color w:val="000000"/>
        </w:rPr>
        <w:t>Creativity may include visual arts, performing arts, writing, music, design, crafts, culinary arts and any other experience exploring creative outlets.</w:t>
      </w:r>
    </w:p>
    <w:p w:rsidR="00797991" w:rsidRPr="00152337" w:rsidRDefault="00797991" w:rsidP="00797991">
      <w:pPr>
        <w:spacing w:after="24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t xml:space="preserve">Activity </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t>Physical exertion contributing to a healthy lifestyle</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color w:val="000000"/>
        </w:rPr>
        <w:t xml:space="preserve">Students will engage in experiences that require physical exertion that must be linked to one or more of the </w:t>
      </w:r>
      <w:r w:rsidRPr="00152337">
        <w:rPr>
          <w:rFonts w:ascii="Arial" w:eastAsia="Times New Roman" w:hAnsi="Arial" w:cs="Arial"/>
          <w:b/>
          <w:bCs/>
          <w:color w:val="000000"/>
          <w:u w:val="single"/>
        </w:rPr>
        <w:t>Learning Outcomes</w:t>
      </w:r>
      <w:r w:rsidRPr="00152337">
        <w:rPr>
          <w:rFonts w:ascii="Arial" w:eastAsia="Times New Roman" w:hAnsi="Arial" w:cs="Arial"/>
          <w:color w:val="000000"/>
          <w:u w:val="single"/>
        </w:rPr>
        <w:t>.</w:t>
      </w:r>
      <w:r w:rsidRPr="00152337">
        <w:rPr>
          <w:rFonts w:ascii="Arial" w:eastAsia="Times New Roman" w:hAnsi="Arial" w:cs="Arial"/>
          <w:color w:val="000000"/>
        </w:rPr>
        <w:t xml:space="preserve"> Students can explore activity in the school, community as an individual or in a group setting</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color w:val="000000"/>
        </w:rPr>
        <w:t>Activity experiences may include individual and team sports, aerobic exercise, dance, outdoor recreation, fitness training, and any other physical exertion leading to a healthy lifestyle.</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t>Service</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t>Volunteer opportunities that meet identified individual and community needs</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color w:val="000000"/>
        </w:rPr>
        <w:t xml:space="preserve">Students will explore unpaid experiences to help others or make improvements in their community that must be linked to one or more of the </w:t>
      </w:r>
      <w:r w:rsidRPr="00152337">
        <w:rPr>
          <w:rFonts w:ascii="Arial" w:eastAsia="Times New Roman" w:hAnsi="Arial" w:cs="Arial"/>
          <w:b/>
          <w:bCs/>
          <w:color w:val="000000"/>
          <w:u w:val="single"/>
        </w:rPr>
        <w:t>Learning Outcomes</w:t>
      </w:r>
      <w:r w:rsidRPr="00152337">
        <w:rPr>
          <w:rFonts w:ascii="Arial" w:eastAsia="Times New Roman" w:hAnsi="Arial" w:cs="Arial"/>
          <w:color w:val="000000"/>
        </w:rPr>
        <w:t>.   Students are encouraged to pursue activities representative of their passions and interests, and may lead to personal growth.</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color w:val="000000"/>
        </w:rPr>
        <w:t>Service experience may include working with school or community groups, fundraising, direct and indirect action, while thinking globally and acting locally.</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Default="00797991" w:rsidP="00797991">
      <w:pPr>
        <w:spacing w:after="0" w:line="240" w:lineRule="auto"/>
        <w:rPr>
          <w:rFonts w:ascii="Arial" w:eastAsia="Times New Roman" w:hAnsi="Arial" w:cs="Arial"/>
          <w:b/>
          <w:bCs/>
          <w:color w:val="000000"/>
        </w:rPr>
      </w:pPr>
    </w:p>
    <w:p w:rsidR="00797991" w:rsidRDefault="00797991" w:rsidP="00797991">
      <w:pPr>
        <w:spacing w:after="0" w:line="240" w:lineRule="auto"/>
        <w:rPr>
          <w:rFonts w:ascii="Arial" w:eastAsia="Times New Roman" w:hAnsi="Arial" w:cs="Arial"/>
          <w:b/>
          <w:bCs/>
          <w:color w:val="000000"/>
        </w:rPr>
      </w:pPr>
    </w:p>
    <w:p w:rsidR="00797991" w:rsidRDefault="00797991" w:rsidP="00797991">
      <w:pPr>
        <w:spacing w:after="0" w:line="240" w:lineRule="auto"/>
        <w:rPr>
          <w:rFonts w:ascii="Arial" w:eastAsia="Times New Roman" w:hAnsi="Arial" w:cs="Arial"/>
          <w:b/>
          <w:bCs/>
          <w:color w:val="000000"/>
        </w:rPr>
      </w:pPr>
    </w:p>
    <w:p w:rsidR="00797991" w:rsidRDefault="00797991" w:rsidP="00797991">
      <w:pPr>
        <w:spacing w:after="0" w:line="240" w:lineRule="auto"/>
        <w:rPr>
          <w:rFonts w:ascii="Arial" w:eastAsia="Times New Roman" w:hAnsi="Arial" w:cs="Arial"/>
          <w:b/>
          <w:bCs/>
          <w:color w:val="000000"/>
        </w:rPr>
      </w:pPr>
    </w:p>
    <w:p w:rsidR="00797991" w:rsidRDefault="00797991" w:rsidP="00797991">
      <w:pPr>
        <w:spacing w:after="0" w:line="240" w:lineRule="auto"/>
        <w:rPr>
          <w:rFonts w:ascii="Arial" w:eastAsia="Times New Roman" w:hAnsi="Arial" w:cs="Arial"/>
          <w:b/>
          <w:bCs/>
          <w:color w:val="000000"/>
        </w:rPr>
      </w:pPr>
    </w:p>
    <w:p w:rsidR="00797991" w:rsidRDefault="00797991" w:rsidP="00797991">
      <w:pPr>
        <w:spacing w:after="0" w:line="240" w:lineRule="auto"/>
        <w:rPr>
          <w:rFonts w:ascii="Arial" w:eastAsia="Times New Roman" w:hAnsi="Arial" w:cs="Arial"/>
          <w:b/>
          <w:bCs/>
          <w:color w:val="000000"/>
        </w:rPr>
      </w:pPr>
    </w:p>
    <w:p w:rsidR="00797991" w:rsidRDefault="00797991" w:rsidP="00797991">
      <w:pPr>
        <w:spacing w:after="0" w:line="240" w:lineRule="auto"/>
        <w:rPr>
          <w:rFonts w:ascii="Arial" w:eastAsia="Times New Roman" w:hAnsi="Arial" w:cs="Arial"/>
          <w:b/>
          <w:bCs/>
          <w:color w:val="000000"/>
        </w:rPr>
      </w:pPr>
    </w:p>
    <w:p w:rsidR="00797991" w:rsidRPr="00152337" w:rsidRDefault="00797991" w:rsidP="00797991">
      <w:pPr>
        <w:spacing w:after="0" w:line="240" w:lineRule="auto"/>
        <w:rPr>
          <w:rFonts w:ascii="Times New Roman" w:eastAsia="Times New Roman" w:hAnsi="Times New Roman" w:cs="Times New Roman"/>
          <w:sz w:val="24"/>
          <w:szCs w:val="24"/>
        </w:rPr>
      </w:pPr>
      <w:r w:rsidRPr="00152337">
        <w:rPr>
          <w:rFonts w:ascii="Arial" w:eastAsia="Times New Roman" w:hAnsi="Arial" w:cs="Arial"/>
          <w:b/>
          <w:bCs/>
          <w:color w:val="000000"/>
        </w:rPr>
        <w:lastRenderedPageBreak/>
        <w:t xml:space="preserve">CAS Stages </w:t>
      </w:r>
    </w:p>
    <w:p w:rsidR="00797991" w:rsidRPr="00152337" w:rsidRDefault="00797991" w:rsidP="00797991">
      <w:pPr>
        <w:spacing w:after="0" w:line="240" w:lineRule="auto"/>
        <w:rPr>
          <w:rFonts w:ascii="Times New Roman" w:eastAsia="Times New Roman" w:hAnsi="Times New Roman" w:cs="Times New Roman"/>
          <w:sz w:val="24"/>
          <w:szCs w:val="24"/>
        </w:rPr>
      </w:pPr>
    </w:p>
    <w:p w:rsidR="00797991" w:rsidRPr="00352293" w:rsidRDefault="00797991" w:rsidP="00797991">
      <w:pPr>
        <w:numPr>
          <w:ilvl w:val="0"/>
          <w:numId w:val="23"/>
        </w:numPr>
        <w:spacing w:after="0" w:line="240" w:lineRule="auto"/>
        <w:textAlignment w:val="baseline"/>
        <w:rPr>
          <w:rFonts w:ascii="Arial" w:eastAsia="Times New Roman" w:hAnsi="Arial" w:cs="Arial"/>
          <w:color w:val="000000"/>
        </w:rPr>
      </w:pPr>
      <w:r w:rsidRPr="00352293">
        <w:rPr>
          <w:rFonts w:ascii="Arial" w:eastAsia="Times New Roman" w:hAnsi="Arial" w:cs="Arial"/>
          <w:color w:val="000000"/>
        </w:rPr>
        <w:t>Investigation: Identify your interests, find a cause, and determine community  </w:t>
      </w:r>
    </w:p>
    <w:p w:rsidR="00797991" w:rsidRPr="00352293" w:rsidRDefault="00797991" w:rsidP="00797991">
      <w:pPr>
        <w:spacing w:after="0" w:line="240" w:lineRule="auto"/>
        <w:rPr>
          <w:rFonts w:ascii="Arial" w:eastAsia="Times New Roman" w:hAnsi="Arial" w:cs="Arial"/>
          <w:sz w:val="24"/>
          <w:szCs w:val="24"/>
        </w:rPr>
      </w:pPr>
      <w:r w:rsidRPr="00352293">
        <w:rPr>
          <w:rFonts w:ascii="Arial" w:eastAsia="Times New Roman" w:hAnsi="Arial" w:cs="Arial"/>
          <w:color w:val="000000"/>
        </w:rPr>
        <w:t>           </w:t>
      </w:r>
      <w:proofErr w:type="gramStart"/>
      <w:r w:rsidRPr="00352293">
        <w:rPr>
          <w:rFonts w:ascii="Arial" w:eastAsia="Times New Roman" w:hAnsi="Arial" w:cs="Arial"/>
          <w:color w:val="000000"/>
        </w:rPr>
        <w:t>need</w:t>
      </w:r>
      <w:proofErr w:type="gramEnd"/>
      <w:r w:rsidRPr="00352293">
        <w:rPr>
          <w:rFonts w:ascii="Arial" w:eastAsia="Times New Roman" w:hAnsi="Arial" w:cs="Arial"/>
          <w:color w:val="000000"/>
        </w:rPr>
        <w:t>.</w:t>
      </w:r>
    </w:p>
    <w:p w:rsidR="00797991" w:rsidRPr="00352293" w:rsidRDefault="00797991" w:rsidP="00797991">
      <w:pPr>
        <w:pStyle w:val="ListParagraph"/>
        <w:numPr>
          <w:ilvl w:val="0"/>
          <w:numId w:val="23"/>
        </w:numPr>
        <w:spacing w:after="0" w:line="240" w:lineRule="auto"/>
        <w:textAlignment w:val="baseline"/>
        <w:rPr>
          <w:rFonts w:ascii="Arial" w:eastAsia="Times New Roman" w:hAnsi="Arial" w:cs="Arial"/>
          <w:color w:val="000000"/>
        </w:rPr>
      </w:pPr>
      <w:r w:rsidRPr="00352293">
        <w:rPr>
          <w:rFonts w:ascii="Arial" w:eastAsia="Times New Roman" w:hAnsi="Arial" w:cs="Arial"/>
          <w:color w:val="000000"/>
        </w:rPr>
        <w:t>Preparation: What skills will you need?  Create a plan of action.</w:t>
      </w:r>
    </w:p>
    <w:p w:rsidR="00797991" w:rsidRPr="00352293" w:rsidRDefault="00797991" w:rsidP="00797991">
      <w:pPr>
        <w:numPr>
          <w:ilvl w:val="0"/>
          <w:numId w:val="23"/>
        </w:numPr>
        <w:spacing w:after="0" w:line="240" w:lineRule="auto"/>
        <w:textAlignment w:val="baseline"/>
        <w:rPr>
          <w:rFonts w:ascii="Arial" w:eastAsia="Times New Roman" w:hAnsi="Arial" w:cs="Arial"/>
          <w:color w:val="000000"/>
        </w:rPr>
      </w:pPr>
      <w:r w:rsidRPr="00352293">
        <w:rPr>
          <w:rFonts w:ascii="Arial" w:eastAsia="Times New Roman" w:hAnsi="Arial" w:cs="Arial"/>
          <w:color w:val="000000"/>
        </w:rPr>
        <w:t>Action: Consider the four types of action.  Which one will you do? Why?</w:t>
      </w:r>
    </w:p>
    <w:p w:rsidR="00797991" w:rsidRPr="00352293" w:rsidRDefault="00797991" w:rsidP="00797991">
      <w:pPr>
        <w:numPr>
          <w:ilvl w:val="0"/>
          <w:numId w:val="23"/>
        </w:numPr>
        <w:spacing w:after="0" w:line="240" w:lineRule="auto"/>
        <w:textAlignment w:val="baseline"/>
        <w:rPr>
          <w:rFonts w:ascii="Arial" w:eastAsia="Times New Roman" w:hAnsi="Arial" w:cs="Arial"/>
          <w:color w:val="000000"/>
        </w:rPr>
      </w:pPr>
      <w:r w:rsidRPr="00352293">
        <w:rPr>
          <w:rFonts w:ascii="Arial" w:eastAsia="Times New Roman" w:hAnsi="Arial" w:cs="Arial"/>
          <w:color w:val="000000"/>
        </w:rPr>
        <w:t>Reflection:  How did this service activity connect to one or more of the seven</w:t>
      </w:r>
    </w:p>
    <w:p w:rsidR="00797991" w:rsidRPr="00352293" w:rsidRDefault="00797991" w:rsidP="00797991">
      <w:pPr>
        <w:spacing w:after="0" w:line="240" w:lineRule="auto"/>
        <w:rPr>
          <w:rFonts w:ascii="Arial" w:eastAsia="Times New Roman" w:hAnsi="Arial" w:cs="Arial"/>
          <w:sz w:val="24"/>
          <w:szCs w:val="24"/>
        </w:rPr>
      </w:pPr>
      <w:r w:rsidRPr="00352293">
        <w:rPr>
          <w:rFonts w:ascii="Arial" w:eastAsia="Times New Roman" w:hAnsi="Arial" w:cs="Arial"/>
          <w:color w:val="000000"/>
        </w:rPr>
        <w:t>           </w:t>
      </w:r>
      <w:proofErr w:type="gramStart"/>
      <w:r w:rsidRPr="00352293">
        <w:rPr>
          <w:rFonts w:ascii="Arial" w:eastAsia="Times New Roman" w:hAnsi="Arial" w:cs="Arial"/>
          <w:color w:val="000000"/>
        </w:rPr>
        <w:t>learning</w:t>
      </w:r>
      <w:proofErr w:type="gramEnd"/>
      <w:r w:rsidRPr="00352293">
        <w:rPr>
          <w:rFonts w:ascii="Arial" w:eastAsia="Times New Roman" w:hAnsi="Arial" w:cs="Arial"/>
          <w:color w:val="000000"/>
        </w:rPr>
        <w:t xml:space="preserve"> outcomes.</w:t>
      </w:r>
    </w:p>
    <w:p w:rsidR="00797991" w:rsidRPr="00352293" w:rsidRDefault="00797991" w:rsidP="00797991">
      <w:pPr>
        <w:pStyle w:val="ListParagraph"/>
        <w:numPr>
          <w:ilvl w:val="0"/>
          <w:numId w:val="23"/>
        </w:numPr>
        <w:spacing w:after="0" w:line="240" w:lineRule="auto"/>
        <w:textAlignment w:val="baseline"/>
        <w:rPr>
          <w:rFonts w:ascii="Arial" w:eastAsia="Times New Roman" w:hAnsi="Arial" w:cs="Arial"/>
          <w:color w:val="000000"/>
        </w:rPr>
      </w:pPr>
      <w:r w:rsidRPr="00352293">
        <w:rPr>
          <w:rFonts w:ascii="Arial" w:eastAsia="Times New Roman" w:hAnsi="Arial" w:cs="Arial"/>
          <w:color w:val="000000"/>
        </w:rPr>
        <w:t>Demonstration: Find opportunities to present accomplishments to school and</w:t>
      </w:r>
    </w:p>
    <w:p w:rsidR="00797991" w:rsidRPr="00352293" w:rsidRDefault="00797991" w:rsidP="00797991">
      <w:pPr>
        <w:spacing w:after="0" w:line="240" w:lineRule="auto"/>
        <w:rPr>
          <w:rFonts w:ascii="Arial" w:eastAsia="Times New Roman" w:hAnsi="Arial" w:cs="Arial"/>
          <w:sz w:val="24"/>
          <w:szCs w:val="24"/>
        </w:rPr>
      </w:pPr>
      <w:r w:rsidRPr="00352293">
        <w:rPr>
          <w:rFonts w:ascii="Arial" w:eastAsia="Times New Roman" w:hAnsi="Arial" w:cs="Arial"/>
          <w:color w:val="000000"/>
        </w:rPr>
        <w:t>           </w:t>
      </w:r>
      <w:proofErr w:type="gramStart"/>
      <w:r w:rsidRPr="00352293">
        <w:rPr>
          <w:rFonts w:ascii="Arial" w:eastAsia="Times New Roman" w:hAnsi="Arial" w:cs="Arial"/>
          <w:color w:val="000000"/>
        </w:rPr>
        <w:t>greater</w:t>
      </w:r>
      <w:proofErr w:type="gramEnd"/>
      <w:r w:rsidRPr="00352293">
        <w:rPr>
          <w:rFonts w:ascii="Arial" w:eastAsia="Times New Roman" w:hAnsi="Arial" w:cs="Arial"/>
          <w:color w:val="000000"/>
        </w:rPr>
        <w:t xml:space="preserve"> community</w:t>
      </w:r>
      <w:r w:rsidRPr="00352293">
        <w:rPr>
          <w:rFonts w:ascii="Arial" w:eastAsia="Times New Roman" w:hAnsi="Arial" w:cs="Arial"/>
          <w:sz w:val="24"/>
          <w:szCs w:val="24"/>
        </w:rPr>
        <w:t>.</w:t>
      </w:r>
    </w:p>
    <w:p w:rsidR="00797991" w:rsidRDefault="00797991" w:rsidP="00797991">
      <w:pPr>
        <w:spacing w:before="100" w:beforeAutospacing="1" w:after="100" w:afterAutospacing="1" w:line="240" w:lineRule="auto"/>
        <w:jc w:val="center"/>
        <w:rPr>
          <w:rFonts w:ascii="Times New Roman" w:eastAsia="Times New Roman" w:hAnsi="Times New Roman" w:cs="Times New Roman"/>
          <w:sz w:val="24"/>
          <w:szCs w:val="24"/>
        </w:rPr>
      </w:pPr>
      <w:r w:rsidRPr="00152337">
        <w:rPr>
          <w:rFonts w:ascii="Times New Roman" w:eastAsia="Times New Roman" w:hAnsi="Times New Roman" w:cs="Times New Roman"/>
          <w:noProof/>
          <w:sz w:val="24"/>
          <w:szCs w:val="24"/>
        </w:rPr>
        <w:drawing>
          <wp:inline distT="0" distB="0" distL="0" distR="0" wp14:anchorId="1AB03263" wp14:editId="7489B41D">
            <wp:extent cx="2927350" cy="3060700"/>
            <wp:effectExtent l="0" t="0" r="6350" b="0"/>
            <wp:docPr id="1" name="Picture 1" descr="image3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_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350" cy="3060700"/>
                    </a:xfrm>
                    <a:prstGeom prst="rect">
                      <a:avLst/>
                    </a:prstGeom>
                    <a:noFill/>
                    <a:ln>
                      <a:noFill/>
                    </a:ln>
                  </pic:spPr>
                </pic:pic>
              </a:graphicData>
            </a:graphic>
          </wp:inline>
        </w:drawing>
      </w:r>
    </w:p>
    <w:p w:rsidR="00C806FF" w:rsidRPr="00352293" w:rsidRDefault="00C806FF" w:rsidP="00C806FF">
      <w:pPr>
        <w:spacing w:after="0" w:line="240" w:lineRule="auto"/>
        <w:rPr>
          <w:rFonts w:ascii="Arial" w:eastAsia="Times New Roman" w:hAnsi="Arial" w:cs="Arial"/>
          <w:b/>
        </w:rPr>
      </w:pPr>
      <w:r w:rsidRPr="00352293">
        <w:rPr>
          <w:rFonts w:ascii="Arial" w:eastAsia="Times New Roman" w:hAnsi="Arial" w:cs="Arial"/>
          <w:b/>
        </w:rPr>
        <w:t>Hours</w:t>
      </w:r>
    </w:p>
    <w:p w:rsidR="00797991" w:rsidRPr="00352293" w:rsidRDefault="00797991" w:rsidP="00C806FF">
      <w:pPr>
        <w:spacing w:after="0" w:line="240" w:lineRule="auto"/>
        <w:rPr>
          <w:rFonts w:ascii="Arial" w:eastAsia="Times New Roman" w:hAnsi="Arial" w:cs="Arial"/>
          <w:b/>
        </w:rPr>
      </w:pPr>
    </w:p>
    <w:p w:rsidR="00667530" w:rsidRPr="00352293" w:rsidRDefault="00286286" w:rsidP="00667530">
      <w:pPr>
        <w:rPr>
          <w:rFonts w:ascii="Arial" w:hAnsi="Arial" w:cs="Arial"/>
        </w:rPr>
      </w:pPr>
      <w:r w:rsidRPr="00352293">
        <w:rPr>
          <w:rFonts w:ascii="Arial" w:eastAsia="Times New Roman" w:hAnsi="Arial" w:cs="Arial"/>
        </w:rPr>
        <w:t xml:space="preserve">The CAS </w:t>
      </w:r>
      <w:proofErr w:type="spellStart"/>
      <w:r w:rsidRPr="00352293">
        <w:rPr>
          <w:rFonts w:ascii="Arial" w:eastAsia="Times New Roman" w:hAnsi="Arial" w:cs="Arial"/>
        </w:rPr>
        <w:t>programme</w:t>
      </w:r>
      <w:proofErr w:type="spellEnd"/>
      <w:r w:rsidRPr="00352293">
        <w:rPr>
          <w:rFonts w:ascii="Arial" w:eastAsia="Times New Roman" w:hAnsi="Arial" w:cs="Arial"/>
        </w:rPr>
        <w:t xml:space="preserve"> formally begins at the start of the Diploma </w:t>
      </w:r>
      <w:proofErr w:type="spellStart"/>
      <w:r w:rsidRPr="00352293">
        <w:rPr>
          <w:rFonts w:ascii="Arial" w:eastAsia="Times New Roman" w:hAnsi="Arial" w:cs="Arial"/>
        </w:rPr>
        <w:t>Programme</w:t>
      </w:r>
      <w:proofErr w:type="spellEnd"/>
      <w:r w:rsidRPr="00352293">
        <w:rPr>
          <w:rFonts w:ascii="Arial" w:eastAsia="Times New Roman" w:hAnsi="Arial" w:cs="Arial"/>
        </w:rPr>
        <w:t xml:space="preserve"> and continues regularly, ideally on a weekly basis, for at least </w:t>
      </w:r>
      <w:r w:rsidRPr="00352293">
        <w:rPr>
          <w:rFonts w:ascii="Arial" w:eastAsia="Times New Roman" w:hAnsi="Arial" w:cs="Arial"/>
          <w:b/>
          <w:bCs/>
        </w:rPr>
        <w:t>18 months</w:t>
      </w:r>
      <w:r w:rsidRPr="00352293">
        <w:rPr>
          <w:rFonts w:ascii="Arial" w:eastAsia="Times New Roman" w:hAnsi="Arial" w:cs="Arial"/>
        </w:rPr>
        <w:t xml:space="preserve"> with a </w:t>
      </w:r>
      <w:r w:rsidRPr="00352293">
        <w:rPr>
          <w:rFonts w:ascii="Arial" w:eastAsia="Times New Roman" w:hAnsi="Arial" w:cs="Arial"/>
          <w:u w:val="single"/>
        </w:rPr>
        <w:t>reasonable balance</w:t>
      </w:r>
      <w:r w:rsidRPr="00352293">
        <w:rPr>
          <w:rFonts w:ascii="Arial" w:eastAsia="Times New Roman" w:hAnsi="Arial" w:cs="Arial"/>
        </w:rPr>
        <w:t xml:space="preserve"> between creativity, activity, and service.</w:t>
      </w:r>
      <w:r w:rsidR="00C806FF" w:rsidRPr="00352293">
        <w:rPr>
          <w:rFonts w:ascii="Arial" w:eastAsia="Times New Roman" w:hAnsi="Arial" w:cs="Arial"/>
        </w:rPr>
        <w:t xml:space="preserve"> City is requiring that students complete </w:t>
      </w:r>
      <w:r w:rsidR="00C806FF" w:rsidRPr="00352293">
        <w:rPr>
          <w:rFonts w:ascii="Arial" w:eastAsia="Times New Roman" w:hAnsi="Arial" w:cs="Arial"/>
          <w:b/>
        </w:rPr>
        <w:t>8-10 hours each month</w:t>
      </w:r>
      <w:r w:rsidR="00C806FF" w:rsidRPr="00352293">
        <w:rPr>
          <w:rFonts w:ascii="Arial" w:eastAsia="Times New Roman" w:hAnsi="Arial" w:cs="Arial"/>
        </w:rPr>
        <w:t xml:space="preserve"> while in the Diploma </w:t>
      </w:r>
      <w:proofErr w:type="spellStart"/>
      <w:r w:rsidR="00C806FF" w:rsidRPr="00352293">
        <w:rPr>
          <w:rFonts w:ascii="Arial" w:eastAsia="Times New Roman" w:hAnsi="Arial" w:cs="Arial"/>
        </w:rPr>
        <w:t>Programme</w:t>
      </w:r>
      <w:proofErr w:type="spellEnd"/>
      <w:r w:rsidR="00C806FF" w:rsidRPr="00352293">
        <w:rPr>
          <w:rFonts w:ascii="Arial" w:eastAsia="Times New Roman" w:hAnsi="Arial" w:cs="Arial"/>
        </w:rPr>
        <w:t>.</w:t>
      </w:r>
      <w:r w:rsidR="00667530" w:rsidRPr="00352293">
        <w:rPr>
          <w:rFonts w:ascii="Arial" w:hAnsi="Arial" w:cs="Arial"/>
        </w:rPr>
        <w:t xml:space="preserve"> Completion of hours will be reviewed the first Thursday of every month with the exception of September.</w:t>
      </w:r>
    </w:p>
    <w:p w:rsidR="00667530" w:rsidRPr="00352293" w:rsidRDefault="00667530" w:rsidP="00667530">
      <w:pPr>
        <w:rPr>
          <w:rFonts w:ascii="Arial" w:hAnsi="Arial" w:cs="Arial"/>
          <w:b/>
        </w:rPr>
      </w:pPr>
      <w:r w:rsidRPr="00352293">
        <w:rPr>
          <w:rFonts w:ascii="Arial" w:hAnsi="Arial" w:cs="Arial"/>
          <w:b/>
        </w:rPr>
        <w:t>In regards to social activities at City, students will be expected to have fulfilled the minimum requirement of 8 hours all months prior to the event.</w:t>
      </w:r>
    </w:p>
    <w:p w:rsidR="00286286" w:rsidRPr="00352293" w:rsidRDefault="00667530" w:rsidP="00667530">
      <w:pPr>
        <w:rPr>
          <w:rFonts w:ascii="Arial" w:hAnsi="Arial" w:cs="Arial"/>
        </w:rPr>
      </w:pPr>
      <w:r w:rsidRPr="00352293">
        <w:rPr>
          <w:rFonts w:ascii="Arial" w:hAnsi="Arial" w:cs="Arial"/>
        </w:rPr>
        <w:t>Students will have to complete hours:</w:t>
      </w:r>
      <w:r w:rsidR="00352293" w:rsidRPr="00352293">
        <w:rPr>
          <w:rFonts w:ascii="Arial" w:hAnsi="Arial" w:cs="Arial"/>
        </w:rPr>
        <w:t xml:space="preserve">  </w:t>
      </w:r>
      <w:r w:rsidRPr="00352293">
        <w:rPr>
          <w:rFonts w:ascii="Arial" w:hAnsi="Arial" w:cs="Arial"/>
        </w:rPr>
        <w:t xml:space="preserve">8-10 hours each month </w:t>
      </w:r>
      <w:r w:rsidR="00CF71A9" w:rsidRPr="00352293">
        <w:rPr>
          <w:rFonts w:ascii="Arial" w:hAnsi="Arial" w:cs="Arial"/>
        </w:rPr>
        <w:t>of the academic school year</w:t>
      </w:r>
      <w:r w:rsidR="00797991" w:rsidRPr="00352293">
        <w:rPr>
          <w:rFonts w:ascii="Arial" w:hAnsi="Arial" w:cs="Arial"/>
        </w:rPr>
        <w:t xml:space="preserve"> and 8-10 total throughout the summer months between junior and senior year; hours should sample from the 3 strands of CAS.</w:t>
      </w:r>
    </w:p>
    <w:p w:rsidR="00352293" w:rsidRPr="00352293" w:rsidRDefault="00352293" w:rsidP="00667530">
      <w:pPr>
        <w:rPr>
          <w:rFonts w:ascii="Arial" w:hAnsi="Arial" w:cs="Arial"/>
        </w:rPr>
      </w:pPr>
      <w:r w:rsidRPr="00352293">
        <w:rPr>
          <w:rFonts w:ascii="Arial" w:hAnsi="Arial" w:cs="Arial"/>
        </w:rPr>
        <w:t>CAS Hour forms are available on CHMSIB.COM.  You must be signed into your student google account in order to submit.</w:t>
      </w:r>
    </w:p>
    <w:p w:rsidR="00C806FF" w:rsidRPr="00352293" w:rsidRDefault="00C806FF" w:rsidP="00C806FF">
      <w:pPr>
        <w:spacing w:after="0" w:line="240" w:lineRule="auto"/>
        <w:rPr>
          <w:rFonts w:ascii="Times New Roman" w:eastAsia="Times New Roman" w:hAnsi="Times New Roman" w:cs="Times New Roman"/>
        </w:rPr>
      </w:pPr>
    </w:p>
    <w:p w:rsidR="00797991" w:rsidRPr="00352293" w:rsidRDefault="00797991" w:rsidP="00C806FF">
      <w:pPr>
        <w:spacing w:after="0" w:line="240" w:lineRule="auto"/>
        <w:rPr>
          <w:rFonts w:ascii="Times New Roman" w:eastAsia="Times New Roman" w:hAnsi="Times New Roman" w:cs="Times New Roman"/>
          <w:b/>
          <w:u w:val="single"/>
        </w:rPr>
      </w:pPr>
    </w:p>
    <w:p w:rsidR="00C806FF" w:rsidRPr="00352293" w:rsidRDefault="00C806FF" w:rsidP="00C806FF">
      <w:pPr>
        <w:spacing w:after="0" w:line="240" w:lineRule="auto"/>
        <w:rPr>
          <w:rFonts w:ascii="Arial" w:eastAsia="Times New Roman" w:hAnsi="Arial" w:cs="Arial"/>
          <w:b/>
        </w:rPr>
      </w:pPr>
      <w:r w:rsidRPr="00352293">
        <w:rPr>
          <w:rFonts w:ascii="Arial" w:eastAsia="Times New Roman" w:hAnsi="Arial" w:cs="Arial"/>
          <w:b/>
        </w:rPr>
        <w:t>Portfolio</w:t>
      </w:r>
    </w:p>
    <w:p w:rsidR="00797991" w:rsidRPr="00352293" w:rsidRDefault="00797991" w:rsidP="00C806FF">
      <w:pPr>
        <w:spacing w:after="0" w:line="240" w:lineRule="auto"/>
        <w:rPr>
          <w:rFonts w:ascii="Arial" w:eastAsia="Times New Roman" w:hAnsi="Arial" w:cs="Arial"/>
          <w:b/>
        </w:rPr>
      </w:pPr>
    </w:p>
    <w:p w:rsidR="00C806FF" w:rsidRPr="00352293" w:rsidRDefault="00286286" w:rsidP="00C806FF">
      <w:pPr>
        <w:spacing w:after="0" w:line="240" w:lineRule="auto"/>
        <w:rPr>
          <w:rFonts w:ascii="Arial" w:eastAsia="Times New Roman" w:hAnsi="Arial" w:cs="Arial"/>
        </w:rPr>
      </w:pPr>
      <w:r w:rsidRPr="00352293">
        <w:rPr>
          <w:rFonts w:ascii="Arial" w:eastAsia="Times New Roman" w:hAnsi="Arial" w:cs="Arial"/>
        </w:rPr>
        <w:t xml:space="preserve">All CAS students are expected to maintain and complete a </w:t>
      </w:r>
      <w:r w:rsidRPr="00352293">
        <w:rPr>
          <w:rFonts w:ascii="Arial" w:eastAsia="Times New Roman" w:hAnsi="Arial" w:cs="Arial"/>
          <w:b/>
          <w:bCs/>
        </w:rPr>
        <w:t>CAS portfolio</w:t>
      </w:r>
      <w:r w:rsidRPr="00352293">
        <w:rPr>
          <w:rFonts w:ascii="Arial" w:eastAsia="Times New Roman" w:hAnsi="Arial" w:cs="Arial"/>
        </w:rPr>
        <w:t xml:space="preserve"> as evidence of their engagement with CAS. </w:t>
      </w:r>
      <w:r w:rsidR="001D3DF5" w:rsidRPr="00352293">
        <w:rPr>
          <w:rFonts w:ascii="Arial" w:eastAsia="Times New Roman" w:hAnsi="Arial" w:cs="Arial"/>
        </w:rPr>
        <w:t>CAS portfolios are housed in a student’s school google account. The portfolio consists of hour submission confirmations, CAS reflections, CAS project form, and any evidence students choose to include for CAS experiences.</w:t>
      </w:r>
    </w:p>
    <w:p w:rsidR="00B1727B" w:rsidRPr="00352293" w:rsidRDefault="00B1727B" w:rsidP="00C806FF">
      <w:pPr>
        <w:spacing w:after="0" w:line="240" w:lineRule="auto"/>
        <w:rPr>
          <w:rFonts w:ascii="Arial" w:eastAsia="Times New Roman" w:hAnsi="Arial" w:cs="Arial"/>
          <w:b/>
          <w:u w:val="single"/>
        </w:rPr>
      </w:pPr>
    </w:p>
    <w:p w:rsidR="00797991" w:rsidRPr="00352293" w:rsidRDefault="00797991" w:rsidP="00C806FF">
      <w:pPr>
        <w:spacing w:after="0" w:line="240" w:lineRule="auto"/>
        <w:rPr>
          <w:rFonts w:ascii="Arial" w:eastAsia="Times New Roman" w:hAnsi="Arial" w:cs="Arial"/>
          <w:b/>
        </w:rPr>
      </w:pPr>
    </w:p>
    <w:p w:rsidR="00C806FF" w:rsidRPr="00352293" w:rsidRDefault="00C806FF" w:rsidP="00C806FF">
      <w:pPr>
        <w:spacing w:after="0" w:line="240" w:lineRule="auto"/>
        <w:rPr>
          <w:rFonts w:ascii="Arial" w:eastAsia="Times New Roman" w:hAnsi="Arial" w:cs="Arial"/>
          <w:b/>
        </w:rPr>
      </w:pPr>
      <w:r w:rsidRPr="00352293">
        <w:rPr>
          <w:rFonts w:ascii="Arial" w:eastAsia="Times New Roman" w:hAnsi="Arial" w:cs="Arial"/>
          <w:b/>
        </w:rPr>
        <w:t>CAS Project</w:t>
      </w:r>
    </w:p>
    <w:p w:rsidR="00797991" w:rsidRPr="00352293" w:rsidRDefault="00797991" w:rsidP="00C806FF">
      <w:pPr>
        <w:spacing w:after="0" w:line="240" w:lineRule="auto"/>
        <w:rPr>
          <w:rFonts w:ascii="Arial" w:eastAsia="Times New Roman" w:hAnsi="Arial" w:cs="Arial"/>
          <w:b/>
        </w:rPr>
      </w:pPr>
    </w:p>
    <w:p w:rsidR="00352293" w:rsidRPr="00352293" w:rsidRDefault="00352293" w:rsidP="00C806FF">
      <w:pPr>
        <w:spacing w:after="0" w:line="240" w:lineRule="auto"/>
        <w:rPr>
          <w:rFonts w:ascii="Arial" w:eastAsia="Times New Roman" w:hAnsi="Arial" w:cs="Arial"/>
        </w:rPr>
      </w:pPr>
      <w:r w:rsidRPr="00352293">
        <w:rPr>
          <w:rFonts w:ascii="Arial" w:eastAsia="Times New Roman" w:hAnsi="Arial" w:cs="Arial"/>
        </w:rPr>
        <w:t>S</w:t>
      </w:r>
      <w:r w:rsidR="00286286" w:rsidRPr="00352293">
        <w:rPr>
          <w:rFonts w:ascii="Arial" w:eastAsia="Times New Roman" w:hAnsi="Arial" w:cs="Arial"/>
        </w:rPr>
        <w:t xml:space="preserve">tudents undertake a </w:t>
      </w:r>
      <w:r w:rsidR="00286286" w:rsidRPr="00352293">
        <w:rPr>
          <w:rFonts w:ascii="Arial" w:eastAsia="Times New Roman" w:hAnsi="Arial" w:cs="Arial"/>
          <w:b/>
          <w:bCs/>
        </w:rPr>
        <w:t>CAS project</w:t>
      </w:r>
      <w:r w:rsidR="00286286" w:rsidRPr="00352293">
        <w:rPr>
          <w:rFonts w:ascii="Arial" w:eastAsia="Times New Roman" w:hAnsi="Arial" w:cs="Arial"/>
        </w:rPr>
        <w:t xml:space="preserve"> of at least one month’s duration that challenges students to show initiative, demonstrate perseverance, and develop skills such as collaboration, problem-solving, and decision-making. </w:t>
      </w:r>
    </w:p>
    <w:p w:rsidR="00352293" w:rsidRPr="00352293" w:rsidRDefault="00352293" w:rsidP="00C806FF">
      <w:pPr>
        <w:spacing w:after="0" w:line="240" w:lineRule="auto"/>
        <w:rPr>
          <w:rFonts w:ascii="Arial" w:eastAsia="Times New Roman" w:hAnsi="Arial" w:cs="Arial"/>
        </w:rPr>
      </w:pPr>
    </w:p>
    <w:p w:rsidR="00286286" w:rsidRPr="00352293" w:rsidRDefault="00286286" w:rsidP="00C806FF">
      <w:pPr>
        <w:spacing w:after="0" w:line="240" w:lineRule="auto"/>
        <w:rPr>
          <w:rFonts w:ascii="Arial" w:eastAsia="Times New Roman" w:hAnsi="Arial" w:cs="Arial"/>
        </w:rPr>
      </w:pPr>
      <w:r w:rsidRPr="00352293">
        <w:rPr>
          <w:rFonts w:ascii="Arial" w:eastAsia="Times New Roman" w:hAnsi="Arial" w:cs="Arial"/>
        </w:rPr>
        <w:t xml:space="preserve">The CAS project can address any single strand of CAS, or combine two or all three strands. </w:t>
      </w:r>
    </w:p>
    <w:p w:rsidR="00C806FF" w:rsidRPr="00352293" w:rsidRDefault="00C806FF" w:rsidP="00C806FF">
      <w:pPr>
        <w:spacing w:after="0" w:line="240" w:lineRule="auto"/>
        <w:rPr>
          <w:rFonts w:ascii="Arial" w:eastAsia="Times New Roman" w:hAnsi="Arial" w:cs="Arial"/>
        </w:rPr>
      </w:pPr>
    </w:p>
    <w:p w:rsidR="00C806FF" w:rsidRPr="00352293" w:rsidRDefault="00286286" w:rsidP="00667530">
      <w:pPr>
        <w:spacing w:after="0" w:line="240" w:lineRule="auto"/>
        <w:rPr>
          <w:rFonts w:ascii="Arial" w:eastAsia="Times New Roman" w:hAnsi="Arial" w:cs="Arial"/>
        </w:rPr>
      </w:pPr>
      <w:r w:rsidRPr="00352293">
        <w:rPr>
          <w:rFonts w:ascii="Arial" w:eastAsia="Times New Roman" w:hAnsi="Arial" w:cs="Arial"/>
        </w:rPr>
        <w:t xml:space="preserve">Students use the </w:t>
      </w:r>
      <w:r w:rsidRPr="00352293">
        <w:rPr>
          <w:rFonts w:ascii="Arial" w:eastAsia="Times New Roman" w:hAnsi="Arial" w:cs="Arial"/>
          <w:b/>
          <w:bCs/>
        </w:rPr>
        <w:t>CAS stages</w:t>
      </w:r>
      <w:r w:rsidRPr="00352293">
        <w:rPr>
          <w:rFonts w:ascii="Arial" w:eastAsia="Times New Roman" w:hAnsi="Arial" w:cs="Arial"/>
        </w:rPr>
        <w:t xml:space="preserve"> (investigation, preparation, action, reflection and demonstration) as a framework for CAS experiences and the CAS project. </w:t>
      </w:r>
    </w:p>
    <w:p w:rsidR="00667530" w:rsidRPr="00352293" w:rsidRDefault="00667530" w:rsidP="00667530">
      <w:pPr>
        <w:spacing w:after="0" w:line="240" w:lineRule="auto"/>
        <w:rPr>
          <w:rFonts w:ascii="Arial" w:eastAsia="Times New Roman" w:hAnsi="Arial" w:cs="Arial"/>
        </w:rPr>
      </w:pPr>
    </w:p>
    <w:p w:rsidR="00797991" w:rsidRPr="00352293" w:rsidRDefault="00797991" w:rsidP="00C806FF">
      <w:pPr>
        <w:spacing w:after="0" w:line="240" w:lineRule="auto"/>
        <w:rPr>
          <w:rFonts w:ascii="Arial" w:eastAsia="Times New Roman" w:hAnsi="Arial" w:cs="Arial"/>
          <w:b/>
        </w:rPr>
      </w:pPr>
    </w:p>
    <w:p w:rsidR="00C806FF" w:rsidRPr="00352293" w:rsidRDefault="00C806FF" w:rsidP="00C806FF">
      <w:pPr>
        <w:spacing w:after="0" w:line="240" w:lineRule="auto"/>
        <w:rPr>
          <w:rFonts w:ascii="Arial" w:eastAsia="Times New Roman" w:hAnsi="Arial" w:cs="Arial"/>
          <w:b/>
        </w:rPr>
      </w:pPr>
      <w:r w:rsidRPr="00352293">
        <w:rPr>
          <w:rFonts w:ascii="Arial" w:eastAsia="Times New Roman" w:hAnsi="Arial" w:cs="Arial"/>
          <w:b/>
        </w:rPr>
        <w:t>Interviews</w:t>
      </w:r>
    </w:p>
    <w:p w:rsidR="00797991" w:rsidRPr="00352293" w:rsidRDefault="00797991" w:rsidP="00C806FF">
      <w:pPr>
        <w:spacing w:after="0" w:line="240" w:lineRule="auto"/>
        <w:rPr>
          <w:rFonts w:ascii="Arial" w:eastAsia="Times New Roman" w:hAnsi="Arial" w:cs="Arial"/>
          <w:b/>
        </w:rPr>
      </w:pPr>
    </w:p>
    <w:p w:rsidR="00352293" w:rsidRPr="00352293" w:rsidRDefault="00286286" w:rsidP="00C806FF">
      <w:pPr>
        <w:spacing w:after="0" w:line="240" w:lineRule="auto"/>
        <w:rPr>
          <w:rFonts w:ascii="Arial" w:eastAsia="Times New Roman" w:hAnsi="Arial" w:cs="Arial"/>
        </w:rPr>
      </w:pPr>
      <w:r w:rsidRPr="00352293">
        <w:rPr>
          <w:rFonts w:ascii="Arial" w:eastAsia="Times New Roman" w:hAnsi="Arial" w:cs="Arial"/>
        </w:rPr>
        <w:t xml:space="preserve">There are three formal documented </w:t>
      </w:r>
      <w:r w:rsidRPr="00352293">
        <w:rPr>
          <w:rFonts w:ascii="Arial" w:eastAsia="Times New Roman" w:hAnsi="Arial" w:cs="Arial"/>
          <w:b/>
          <w:bCs/>
        </w:rPr>
        <w:t>interviews</w:t>
      </w:r>
      <w:r w:rsidRPr="00352293">
        <w:rPr>
          <w:rFonts w:ascii="Arial" w:eastAsia="Times New Roman" w:hAnsi="Arial" w:cs="Arial"/>
        </w:rPr>
        <w:t xml:space="preserve"> students must have wi</w:t>
      </w:r>
      <w:r w:rsidR="00352293" w:rsidRPr="00352293">
        <w:rPr>
          <w:rFonts w:ascii="Arial" w:eastAsia="Times New Roman" w:hAnsi="Arial" w:cs="Arial"/>
        </w:rPr>
        <w:t xml:space="preserve">th their CAS coordinator (either Mrs. </w:t>
      </w:r>
      <w:proofErr w:type="spellStart"/>
      <w:r w:rsidR="00352293" w:rsidRPr="00352293">
        <w:rPr>
          <w:rFonts w:ascii="Arial" w:eastAsia="Times New Roman" w:hAnsi="Arial" w:cs="Arial"/>
        </w:rPr>
        <w:t>Vecziedins</w:t>
      </w:r>
      <w:proofErr w:type="spellEnd"/>
      <w:r w:rsidR="00352293" w:rsidRPr="00352293">
        <w:rPr>
          <w:rFonts w:ascii="Arial" w:eastAsia="Times New Roman" w:hAnsi="Arial" w:cs="Arial"/>
        </w:rPr>
        <w:t xml:space="preserve"> or Mrs. Burke)</w:t>
      </w:r>
      <w:r w:rsidRPr="00352293">
        <w:rPr>
          <w:rFonts w:ascii="Arial" w:eastAsia="Times New Roman" w:hAnsi="Arial" w:cs="Arial"/>
        </w:rPr>
        <w:t xml:space="preserve">. </w:t>
      </w:r>
    </w:p>
    <w:p w:rsidR="00352293" w:rsidRPr="00352293" w:rsidRDefault="00352293" w:rsidP="00C806FF">
      <w:pPr>
        <w:spacing w:after="0" w:line="240" w:lineRule="auto"/>
        <w:rPr>
          <w:rFonts w:ascii="Arial" w:eastAsia="Times New Roman" w:hAnsi="Arial" w:cs="Arial"/>
        </w:rPr>
      </w:pPr>
    </w:p>
    <w:p w:rsidR="00286286" w:rsidRPr="00352293" w:rsidRDefault="00286286" w:rsidP="00C806FF">
      <w:pPr>
        <w:spacing w:after="0" w:line="240" w:lineRule="auto"/>
        <w:rPr>
          <w:rFonts w:ascii="Arial" w:eastAsia="Times New Roman" w:hAnsi="Arial" w:cs="Arial"/>
        </w:rPr>
      </w:pPr>
      <w:r w:rsidRPr="00352293">
        <w:rPr>
          <w:rFonts w:ascii="Arial" w:eastAsia="Times New Roman" w:hAnsi="Arial" w:cs="Arial"/>
        </w:rPr>
        <w:t xml:space="preserve">The first interview is at the beginning of the CAS </w:t>
      </w:r>
      <w:proofErr w:type="spellStart"/>
      <w:r w:rsidRPr="00352293">
        <w:rPr>
          <w:rFonts w:ascii="Arial" w:eastAsia="Times New Roman" w:hAnsi="Arial" w:cs="Arial"/>
        </w:rPr>
        <w:t>programme</w:t>
      </w:r>
      <w:proofErr w:type="spellEnd"/>
      <w:r w:rsidRPr="00352293">
        <w:rPr>
          <w:rFonts w:ascii="Arial" w:eastAsia="Times New Roman" w:hAnsi="Arial" w:cs="Arial"/>
        </w:rPr>
        <w:t xml:space="preserve">, the second at the end of the first year, and the third interview is </w:t>
      </w:r>
      <w:r w:rsidR="00C806FF" w:rsidRPr="00352293">
        <w:rPr>
          <w:rFonts w:ascii="Arial" w:eastAsia="Times New Roman" w:hAnsi="Arial" w:cs="Arial"/>
        </w:rPr>
        <w:t xml:space="preserve">at the end of the CAS </w:t>
      </w:r>
      <w:proofErr w:type="spellStart"/>
      <w:r w:rsidR="00C806FF" w:rsidRPr="00352293">
        <w:rPr>
          <w:rFonts w:ascii="Arial" w:eastAsia="Times New Roman" w:hAnsi="Arial" w:cs="Arial"/>
        </w:rPr>
        <w:t>programme</w:t>
      </w:r>
      <w:proofErr w:type="spellEnd"/>
      <w:r w:rsidR="00C806FF" w:rsidRPr="00352293">
        <w:rPr>
          <w:rFonts w:ascii="Arial" w:eastAsia="Times New Roman" w:hAnsi="Arial" w:cs="Arial"/>
        </w:rPr>
        <w:t>, prior to spring examinations.</w:t>
      </w:r>
      <w:r w:rsidRPr="00352293">
        <w:rPr>
          <w:rFonts w:ascii="Arial" w:eastAsia="Times New Roman" w:hAnsi="Arial" w:cs="Arial"/>
        </w:rPr>
        <w:t xml:space="preserve"> </w:t>
      </w:r>
    </w:p>
    <w:p w:rsidR="00352293" w:rsidRPr="00352293" w:rsidRDefault="00352293" w:rsidP="00C806FF">
      <w:pPr>
        <w:spacing w:after="0" w:line="240" w:lineRule="auto"/>
        <w:rPr>
          <w:rFonts w:ascii="Arial" w:eastAsia="Times New Roman" w:hAnsi="Arial" w:cs="Arial"/>
        </w:rPr>
      </w:pPr>
    </w:p>
    <w:p w:rsidR="00352293" w:rsidRPr="00352293" w:rsidRDefault="00352293" w:rsidP="00C806FF">
      <w:pPr>
        <w:spacing w:after="0" w:line="240" w:lineRule="auto"/>
        <w:rPr>
          <w:rFonts w:ascii="Arial" w:eastAsia="Times New Roman" w:hAnsi="Arial" w:cs="Arial"/>
          <w:b/>
        </w:rPr>
      </w:pPr>
      <w:r w:rsidRPr="00352293">
        <w:rPr>
          <w:rFonts w:ascii="Arial" w:eastAsia="Times New Roman" w:hAnsi="Arial" w:cs="Arial"/>
          <w:b/>
        </w:rPr>
        <w:t>CAS Reflections</w:t>
      </w:r>
    </w:p>
    <w:p w:rsidR="00352293" w:rsidRPr="00352293" w:rsidRDefault="00352293" w:rsidP="00C806FF">
      <w:pPr>
        <w:spacing w:after="0" w:line="240" w:lineRule="auto"/>
        <w:rPr>
          <w:rFonts w:ascii="Arial" w:eastAsia="Times New Roman" w:hAnsi="Arial" w:cs="Arial"/>
          <w:b/>
          <w:u w:val="single"/>
        </w:rPr>
      </w:pP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 xml:space="preserve">Students may reflect on a specific CAS experience, a CAS strand, or a Learning Outcome </w:t>
      </w:r>
    </w:p>
    <w:p w:rsidR="00352293" w:rsidRPr="00352293" w:rsidRDefault="00352293" w:rsidP="00352293">
      <w:pPr>
        <w:spacing w:after="0" w:line="240" w:lineRule="auto"/>
        <w:rPr>
          <w:rFonts w:ascii="Arial" w:eastAsia="Times New Roman" w:hAnsi="Arial" w:cs="Arial"/>
        </w:rPr>
      </w:pP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 xml:space="preserve">Students will have one week to complete a reflection. They can complete a written reflection in class (paragraph, poem, </w:t>
      </w:r>
      <w:proofErr w:type="spellStart"/>
      <w:r w:rsidRPr="00352293">
        <w:rPr>
          <w:rFonts w:ascii="Arial" w:eastAsia="Times New Roman" w:hAnsi="Arial" w:cs="Arial"/>
        </w:rPr>
        <w:t>etc</w:t>
      </w:r>
      <w:proofErr w:type="spellEnd"/>
      <w:r w:rsidRPr="00352293">
        <w:rPr>
          <w:rFonts w:ascii="Arial" w:eastAsia="Times New Roman" w:hAnsi="Arial" w:cs="Arial"/>
        </w:rPr>
        <w:t>), or they can complete a reflection through a piece of artwork or an audio or media file. No matter how the reflection is completed, students MUST be able to show their 8th hour teachers that they have uploaded a reflection the 2nd 8th hour of the month.</w:t>
      </w:r>
    </w:p>
    <w:p w:rsidR="00352293" w:rsidRPr="00352293" w:rsidRDefault="00352293" w:rsidP="00352293">
      <w:pPr>
        <w:spacing w:after="0" w:line="240" w:lineRule="auto"/>
        <w:rPr>
          <w:rFonts w:ascii="Arial" w:eastAsia="Times New Roman" w:hAnsi="Arial" w:cs="Arial"/>
        </w:rPr>
      </w:pP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Students will be required to have 20 reflections.</w:t>
      </w: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Scheduled:</w:t>
      </w: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Junior year- October-May (8- in 8th hour)</w:t>
      </w: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Senior year- October-April (7- in 8th hour)</w:t>
      </w:r>
    </w:p>
    <w:p w:rsidR="00352293" w:rsidRPr="00352293" w:rsidRDefault="00352293" w:rsidP="00352293">
      <w:pPr>
        <w:spacing w:after="0" w:line="240" w:lineRule="auto"/>
        <w:rPr>
          <w:rFonts w:ascii="Arial" w:eastAsia="Times New Roman" w:hAnsi="Arial" w:cs="Arial"/>
        </w:rPr>
      </w:pP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Unscheduled- these are reflections on their own:</w:t>
      </w:r>
    </w:p>
    <w:p w:rsidR="00352293" w:rsidRPr="00352293" w:rsidRDefault="00352293" w:rsidP="00352293">
      <w:pPr>
        <w:spacing w:after="0" w:line="240" w:lineRule="auto"/>
        <w:rPr>
          <w:rFonts w:ascii="Arial" w:eastAsia="Times New Roman" w:hAnsi="Arial" w:cs="Arial"/>
        </w:rPr>
      </w:pPr>
      <w:r w:rsidRPr="00352293">
        <w:rPr>
          <w:rFonts w:ascii="Arial" w:eastAsia="Times New Roman" w:hAnsi="Arial" w:cs="Arial"/>
        </w:rPr>
        <w:t>Throughout junior and senior year- 5</w:t>
      </w:r>
    </w:p>
    <w:p w:rsidR="00352293" w:rsidRPr="007F129D" w:rsidRDefault="00352293" w:rsidP="00352293">
      <w:pPr>
        <w:spacing w:after="0" w:line="240" w:lineRule="auto"/>
        <w:rPr>
          <w:rFonts w:ascii="Helvetica" w:eastAsia="Times New Roman" w:hAnsi="Helvetica" w:cs="Helvetica"/>
          <w:sz w:val="20"/>
          <w:szCs w:val="20"/>
        </w:rPr>
      </w:pPr>
    </w:p>
    <w:p w:rsidR="00A35126" w:rsidRDefault="00A35126" w:rsidP="00A35126">
      <w:pPr>
        <w:rPr>
          <w:rFonts w:ascii="Times New Roman" w:hAnsi="Times New Roman"/>
          <w:sz w:val="24"/>
          <w:szCs w:val="24"/>
        </w:rPr>
      </w:pPr>
    </w:p>
    <w:p w:rsidR="00A35126" w:rsidRDefault="00A35126" w:rsidP="00A35126">
      <w:pPr>
        <w:rPr>
          <w:rFonts w:ascii="Times New Roman" w:hAnsi="Times New Roman"/>
          <w:sz w:val="24"/>
          <w:szCs w:val="24"/>
        </w:rPr>
      </w:pPr>
    </w:p>
    <w:p w:rsidR="00286286" w:rsidRPr="00A35126" w:rsidRDefault="00286286" w:rsidP="00A35126">
      <w:pPr>
        <w:rPr>
          <w:rFonts w:ascii="Arial" w:hAnsi="Arial" w:cs="Arial"/>
        </w:rPr>
      </w:pPr>
      <w:r w:rsidRPr="00A35126">
        <w:rPr>
          <w:rFonts w:ascii="Arial" w:eastAsia="Times New Roman" w:hAnsi="Arial" w:cs="Arial"/>
          <w:b/>
          <w:bCs/>
        </w:rPr>
        <w:lastRenderedPageBreak/>
        <w:t>CAS learning outcomes</w:t>
      </w:r>
    </w:p>
    <w:p w:rsidR="00286286" w:rsidRPr="00A35126" w:rsidRDefault="00286286" w:rsidP="00B1727B">
      <w:pPr>
        <w:spacing w:before="100" w:beforeAutospacing="1" w:after="100" w:afterAutospacing="1" w:line="240" w:lineRule="auto"/>
        <w:rPr>
          <w:rFonts w:ascii="Arial" w:eastAsia="Times New Roman" w:hAnsi="Arial" w:cs="Arial"/>
        </w:rPr>
      </w:pPr>
      <w:r w:rsidRPr="00A35126">
        <w:rPr>
          <w:rFonts w:ascii="Arial" w:eastAsia="Times New Roman" w:hAnsi="Arial" w:cs="Arial"/>
        </w:rPr>
        <w:t xml:space="preserve">Student completion of CAS is based on the achievement of the seven CAS learning outcomes realized through the student’s commitment to his or her CAS </w:t>
      </w:r>
      <w:proofErr w:type="spellStart"/>
      <w:r w:rsidRPr="00A35126">
        <w:rPr>
          <w:rFonts w:ascii="Arial" w:eastAsia="Times New Roman" w:hAnsi="Arial" w:cs="Arial"/>
        </w:rPr>
        <w:t>programme</w:t>
      </w:r>
      <w:proofErr w:type="spellEnd"/>
      <w:r w:rsidRPr="00A35126">
        <w:rPr>
          <w:rFonts w:ascii="Arial" w:eastAsia="Times New Roman" w:hAnsi="Arial" w:cs="Arial"/>
        </w:rPr>
        <w:t xml:space="preserve"> over a period of 18 months. </w:t>
      </w:r>
    </w:p>
    <w:tbl>
      <w:tblPr>
        <w:tblStyle w:val="TableGrid"/>
        <w:tblW w:w="10710" w:type="dxa"/>
        <w:tblInd w:w="-612" w:type="dxa"/>
        <w:tblLook w:val="04A0" w:firstRow="1" w:lastRow="0" w:firstColumn="1" w:lastColumn="0" w:noHBand="0" w:noVBand="1"/>
      </w:tblPr>
      <w:tblGrid>
        <w:gridCol w:w="1350"/>
        <w:gridCol w:w="9360"/>
      </w:tblGrid>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1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Identify own strengths and develop areas for growth </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Students are able to see themselves as individuals with various abilities and skills, of which some are more developed than others.</w:t>
            </w:r>
          </w:p>
        </w:tc>
      </w:tr>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2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Demonstrate that challenges have been undertaken, developing new skills in the process </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 xml:space="preserve">A new challenge may be an unfamiliar experience or an extension of an existing one. The newly acquired or developed skills may be shown through experiences that the student has not previously undertaken or through increased expertise in an established area. </w:t>
            </w:r>
          </w:p>
        </w:tc>
      </w:tr>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3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Demonstrate how to initiate and plan a CAS experience</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 xml:space="preserve">Students can articulate the stages from conceiving an idea to executing a plan for a CAS experience or series of CAS experiences. This may be accomplished in collaboration with other participants. Students may show their knowledge and awareness by building on a previous experience, or by launching a new idea or process. </w:t>
            </w:r>
          </w:p>
        </w:tc>
      </w:tr>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4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Show commitment to and perseverance in CAS experiences</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Students demonstrate regular involvement and active engagement in CAS.</w:t>
            </w:r>
          </w:p>
        </w:tc>
      </w:tr>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5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Demonstrate the skills and recognize the benefits of working collaboratively</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 xml:space="preserve">Students are able to identify, demonstrate and critically discuss the benefits and challenges of collaboration gained through CAS experiences. </w:t>
            </w:r>
          </w:p>
        </w:tc>
      </w:tr>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6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Demonstrate engagement with issues of global significance</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 xml:space="preserve">Students are able to identify and demonstrate their understanding of global issues, make responsible decisions, and take appropriate action in response to the issue either locally, nationally or internationally. </w:t>
            </w:r>
          </w:p>
        </w:tc>
      </w:tr>
      <w:tr w:rsidR="00286286" w:rsidRPr="00286286" w:rsidTr="00B1727B">
        <w:tc>
          <w:tcPr>
            <w:tcW w:w="135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 xml:space="preserve">LO 7 </w:t>
            </w:r>
          </w:p>
        </w:tc>
        <w:tc>
          <w:tcPr>
            <w:tcW w:w="9360" w:type="dxa"/>
            <w:hideMark/>
          </w:tcPr>
          <w:p w:rsidR="00286286" w:rsidRPr="00635887" w:rsidRDefault="00286286" w:rsidP="00286286">
            <w:pPr>
              <w:jc w:val="center"/>
              <w:rPr>
                <w:rFonts w:ascii="Arial" w:eastAsia="Times New Roman" w:hAnsi="Arial" w:cs="Arial"/>
                <w:b/>
                <w:bCs/>
              </w:rPr>
            </w:pPr>
            <w:r w:rsidRPr="00635887">
              <w:rPr>
                <w:rFonts w:ascii="Arial" w:eastAsia="Times New Roman" w:hAnsi="Arial" w:cs="Arial"/>
                <w:b/>
                <w:bCs/>
              </w:rPr>
              <w:t>Recognize and consider the ethics of choices and actions</w:t>
            </w:r>
          </w:p>
        </w:tc>
      </w:tr>
      <w:tr w:rsidR="00286286" w:rsidRPr="00286286" w:rsidTr="00B1727B">
        <w:tc>
          <w:tcPr>
            <w:tcW w:w="1350" w:type="dxa"/>
            <w:hideMark/>
          </w:tcPr>
          <w:p w:rsidR="00286286" w:rsidRPr="00635887" w:rsidRDefault="00286286" w:rsidP="00286286">
            <w:pPr>
              <w:rPr>
                <w:rFonts w:ascii="Arial" w:eastAsia="Times New Roman" w:hAnsi="Arial" w:cs="Arial"/>
              </w:rPr>
            </w:pPr>
            <w:r w:rsidRPr="00635887">
              <w:rPr>
                <w:rFonts w:ascii="Arial" w:eastAsia="Times New Roman" w:hAnsi="Arial" w:cs="Arial"/>
                <w:b/>
                <w:bCs/>
              </w:rPr>
              <w:t>Descriptor</w:t>
            </w:r>
            <w:r w:rsidRPr="00635887">
              <w:rPr>
                <w:rFonts w:ascii="Arial" w:eastAsia="Times New Roman" w:hAnsi="Arial" w:cs="Arial"/>
              </w:rPr>
              <w:t xml:space="preserve"> </w:t>
            </w:r>
          </w:p>
        </w:tc>
        <w:tc>
          <w:tcPr>
            <w:tcW w:w="9360" w:type="dxa"/>
            <w:hideMark/>
          </w:tcPr>
          <w:p w:rsidR="00286286" w:rsidRPr="00635887" w:rsidRDefault="00286286" w:rsidP="00286286">
            <w:pPr>
              <w:rPr>
                <w:rFonts w:ascii="Arial" w:eastAsia="Times New Roman" w:hAnsi="Arial" w:cs="Arial"/>
              </w:rPr>
            </w:pPr>
            <w:r w:rsidRPr="00635887">
              <w:rPr>
                <w:rFonts w:ascii="Arial" w:eastAsia="Times New Roman" w:hAnsi="Arial" w:cs="Arial"/>
              </w:rPr>
              <w:t xml:space="preserve">Students show awareness of the consequences of choices and actions in planning and carrying out CAS experiences. </w:t>
            </w:r>
          </w:p>
        </w:tc>
      </w:tr>
    </w:tbl>
    <w:p w:rsidR="004F23A4" w:rsidRDefault="004F23A4"/>
    <w:p w:rsidR="00635887" w:rsidRDefault="00635887">
      <w:pPr>
        <w:rPr>
          <w:rFonts w:ascii="Arial" w:eastAsia="Times New Roman" w:hAnsi="Arial" w:cs="Arial"/>
          <w:b/>
          <w:bCs/>
        </w:rPr>
      </w:pPr>
    </w:p>
    <w:p w:rsidR="00635887" w:rsidRDefault="00635887">
      <w:pPr>
        <w:rPr>
          <w:rFonts w:ascii="Arial" w:eastAsia="Times New Roman" w:hAnsi="Arial" w:cs="Arial"/>
          <w:b/>
          <w:bCs/>
        </w:rPr>
      </w:pPr>
      <w:r>
        <w:rPr>
          <w:rFonts w:ascii="Arial" w:eastAsia="Times New Roman" w:hAnsi="Arial" w:cs="Arial"/>
          <w:b/>
          <w:bCs/>
        </w:rPr>
        <w:t>CHMSIB.COM</w:t>
      </w:r>
    </w:p>
    <w:p w:rsidR="00635887" w:rsidRDefault="00635887">
      <w:pPr>
        <w:rPr>
          <w:rFonts w:ascii="Arial" w:eastAsia="Times New Roman" w:hAnsi="Arial" w:cs="Arial"/>
          <w:bCs/>
        </w:rPr>
      </w:pPr>
      <w:r>
        <w:rPr>
          <w:rFonts w:ascii="Arial" w:eastAsia="Times New Roman" w:hAnsi="Arial" w:cs="Arial"/>
          <w:bCs/>
        </w:rPr>
        <w:t>All documents related to CAS can be found on the CHMSIB.COM Website, under the DP CAS tab.  These resources include:</w:t>
      </w:r>
    </w:p>
    <w:p w:rsidR="00635887" w:rsidRDefault="00635887" w:rsidP="00635887">
      <w:pPr>
        <w:pStyle w:val="ListParagraph"/>
        <w:numPr>
          <w:ilvl w:val="0"/>
          <w:numId w:val="29"/>
        </w:numPr>
        <w:ind w:left="1080"/>
        <w:rPr>
          <w:rFonts w:ascii="Arial" w:eastAsia="Times New Roman" w:hAnsi="Arial" w:cs="Arial"/>
          <w:bCs/>
        </w:rPr>
      </w:pPr>
      <w:r>
        <w:rPr>
          <w:rFonts w:ascii="Arial" w:eastAsia="Times New Roman" w:hAnsi="Arial" w:cs="Arial"/>
          <w:bCs/>
        </w:rPr>
        <w:t>Online DP CAS submission form</w:t>
      </w:r>
    </w:p>
    <w:p w:rsidR="00635887" w:rsidRDefault="00635887" w:rsidP="00635887">
      <w:pPr>
        <w:pStyle w:val="ListParagraph"/>
        <w:numPr>
          <w:ilvl w:val="0"/>
          <w:numId w:val="29"/>
        </w:numPr>
        <w:ind w:left="1080"/>
        <w:rPr>
          <w:rFonts w:ascii="Arial" w:eastAsia="Times New Roman" w:hAnsi="Arial" w:cs="Arial"/>
          <w:bCs/>
        </w:rPr>
      </w:pPr>
      <w:r>
        <w:rPr>
          <w:rFonts w:ascii="Arial" w:eastAsia="Times New Roman" w:hAnsi="Arial" w:cs="Arial"/>
          <w:bCs/>
        </w:rPr>
        <w:t>CAS P</w:t>
      </w:r>
      <w:bookmarkStart w:id="0" w:name="_GoBack"/>
      <w:bookmarkEnd w:id="0"/>
      <w:r>
        <w:rPr>
          <w:rFonts w:ascii="Arial" w:eastAsia="Times New Roman" w:hAnsi="Arial" w:cs="Arial"/>
          <w:bCs/>
        </w:rPr>
        <w:t>rofile Sheet</w:t>
      </w:r>
    </w:p>
    <w:p w:rsidR="00635887" w:rsidRDefault="00635887" w:rsidP="00635887">
      <w:pPr>
        <w:pStyle w:val="ListParagraph"/>
        <w:numPr>
          <w:ilvl w:val="0"/>
          <w:numId w:val="29"/>
        </w:numPr>
        <w:ind w:left="1080"/>
        <w:rPr>
          <w:rFonts w:ascii="Arial" w:eastAsia="Times New Roman" w:hAnsi="Arial" w:cs="Arial"/>
          <w:bCs/>
        </w:rPr>
      </w:pPr>
      <w:r>
        <w:rPr>
          <w:rFonts w:ascii="Arial" w:eastAsia="Times New Roman" w:hAnsi="Arial" w:cs="Arial"/>
          <w:bCs/>
        </w:rPr>
        <w:t>CAS Project Form</w:t>
      </w:r>
    </w:p>
    <w:p w:rsidR="00635887" w:rsidRDefault="00635887" w:rsidP="00635887">
      <w:pPr>
        <w:pStyle w:val="ListParagraph"/>
        <w:numPr>
          <w:ilvl w:val="0"/>
          <w:numId w:val="29"/>
        </w:numPr>
        <w:ind w:left="1080"/>
        <w:rPr>
          <w:rFonts w:ascii="Arial" w:eastAsia="Times New Roman" w:hAnsi="Arial" w:cs="Arial"/>
          <w:bCs/>
        </w:rPr>
      </w:pPr>
      <w:r>
        <w:rPr>
          <w:rFonts w:ascii="Arial" w:eastAsia="Times New Roman" w:hAnsi="Arial" w:cs="Arial"/>
          <w:bCs/>
        </w:rPr>
        <w:t>CAS Portfolio Inventory Sheet</w:t>
      </w:r>
    </w:p>
    <w:p w:rsidR="00635887" w:rsidRPr="00635887" w:rsidRDefault="00635887" w:rsidP="00635887">
      <w:pPr>
        <w:pStyle w:val="ListParagraph"/>
        <w:numPr>
          <w:ilvl w:val="0"/>
          <w:numId w:val="29"/>
        </w:numPr>
        <w:ind w:left="1080"/>
        <w:rPr>
          <w:rFonts w:ascii="Arial" w:eastAsia="Times New Roman" w:hAnsi="Arial" w:cs="Arial"/>
          <w:bCs/>
        </w:rPr>
      </w:pPr>
      <w:r>
        <w:rPr>
          <w:rFonts w:ascii="Arial" w:eastAsia="Times New Roman" w:hAnsi="Arial" w:cs="Arial"/>
          <w:bCs/>
        </w:rPr>
        <w:t>CAS Handbook</w:t>
      </w:r>
    </w:p>
    <w:p w:rsidR="00635887" w:rsidRPr="00635887" w:rsidRDefault="00635887" w:rsidP="00635887">
      <w:pPr>
        <w:pStyle w:val="ListParagraph"/>
        <w:numPr>
          <w:ilvl w:val="0"/>
          <w:numId w:val="29"/>
        </w:numPr>
        <w:rPr>
          <w:rFonts w:ascii="Times New Roman" w:eastAsia="Times New Roman" w:hAnsi="Times New Roman" w:cs="Times New Roman"/>
          <w:bCs/>
          <w:sz w:val="36"/>
          <w:szCs w:val="36"/>
        </w:rPr>
      </w:pPr>
      <w:r w:rsidRPr="00635887">
        <w:rPr>
          <w:rFonts w:ascii="Times New Roman" w:eastAsia="Times New Roman" w:hAnsi="Times New Roman" w:cs="Times New Roman"/>
          <w:bCs/>
          <w:sz w:val="36"/>
          <w:szCs w:val="36"/>
        </w:rPr>
        <w:br w:type="page"/>
      </w:r>
    </w:p>
    <w:p w:rsidR="004B4BB5" w:rsidRPr="004B4BB5" w:rsidRDefault="004B4BB5" w:rsidP="00286286">
      <w:pPr>
        <w:pStyle w:val="Heading2"/>
        <w:rPr>
          <w:i/>
        </w:rPr>
      </w:pPr>
      <w:r>
        <w:rPr>
          <w:i/>
        </w:rPr>
        <w:lastRenderedPageBreak/>
        <w:t>Appendix A</w:t>
      </w:r>
    </w:p>
    <w:p w:rsidR="00286286" w:rsidRPr="00A35126" w:rsidRDefault="00286286" w:rsidP="00286286">
      <w:pPr>
        <w:pStyle w:val="Heading2"/>
        <w:rPr>
          <w:rFonts w:ascii="Arial" w:hAnsi="Arial" w:cs="Arial"/>
          <w:sz w:val="22"/>
          <w:szCs w:val="22"/>
        </w:rPr>
      </w:pPr>
      <w:r w:rsidRPr="00A35126">
        <w:rPr>
          <w:rFonts w:ascii="Arial" w:hAnsi="Arial" w:cs="Arial"/>
          <w:sz w:val="22"/>
          <w:szCs w:val="22"/>
        </w:rPr>
        <w:t>CAS project</w:t>
      </w:r>
    </w:p>
    <w:p w:rsidR="00286286" w:rsidRPr="00A35126" w:rsidRDefault="00286286" w:rsidP="00286286">
      <w:pPr>
        <w:pStyle w:val="NormalWeb"/>
        <w:rPr>
          <w:rFonts w:ascii="Arial" w:hAnsi="Arial" w:cs="Arial"/>
          <w:sz w:val="22"/>
          <w:szCs w:val="22"/>
        </w:rPr>
      </w:pPr>
      <w:r w:rsidRPr="00A35126">
        <w:rPr>
          <w:rStyle w:val="Strong"/>
          <w:rFonts w:ascii="Arial" w:hAnsi="Arial" w:cs="Arial"/>
          <w:sz w:val="22"/>
          <w:szCs w:val="22"/>
        </w:rPr>
        <w:t xml:space="preserve">CAS students must be involved in at least one CAS project during their CAS </w:t>
      </w:r>
      <w:proofErr w:type="spellStart"/>
      <w:r w:rsidRPr="00A35126">
        <w:rPr>
          <w:rStyle w:val="Strong"/>
          <w:rFonts w:ascii="Arial" w:hAnsi="Arial" w:cs="Arial"/>
          <w:sz w:val="22"/>
          <w:szCs w:val="22"/>
        </w:rPr>
        <w:t>programme</w:t>
      </w:r>
      <w:proofErr w:type="spellEnd"/>
      <w:r w:rsidRPr="00A35126">
        <w:rPr>
          <w:rStyle w:val="Strong"/>
          <w:rFonts w:ascii="Arial" w:hAnsi="Arial" w:cs="Arial"/>
          <w:sz w:val="22"/>
          <w:szCs w:val="22"/>
        </w:rPr>
        <w:t>.</w:t>
      </w:r>
      <w:r w:rsidRPr="00A35126">
        <w:rPr>
          <w:rFonts w:ascii="Arial" w:hAnsi="Arial" w:cs="Arial"/>
          <w:sz w:val="22"/>
          <w:szCs w:val="22"/>
        </w:rPr>
        <w:t xml:space="preserve"> </w:t>
      </w:r>
    </w:p>
    <w:p w:rsidR="00286286" w:rsidRPr="00A35126" w:rsidRDefault="00286286" w:rsidP="00286286">
      <w:pPr>
        <w:pStyle w:val="NormalWeb"/>
        <w:rPr>
          <w:rFonts w:ascii="Arial" w:hAnsi="Arial" w:cs="Arial"/>
          <w:sz w:val="22"/>
          <w:szCs w:val="22"/>
        </w:rPr>
      </w:pPr>
      <w:r w:rsidRPr="00A35126">
        <w:rPr>
          <w:rFonts w:ascii="Arial" w:hAnsi="Arial" w:cs="Arial"/>
          <w:sz w:val="22"/>
          <w:szCs w:val="22"/>
        </w:rPr>
        <w:t xml:space="preserve">A CAS project involves collaboration between a group of students or with members of the wider community. Students work as part of a team, with all members being contributors. A CAS project offers students the opportunity to be responsible for, or to initiate, a part of or the entire CAS project. Working collaboratively also provides opportunities for individual students to enhance and integrate their personal interests, skills and talents into the planning and implementation of CAS projects. </w:t>
      </w:r>
    </w:p>
    <w:p w:rsidR="00286286" w:rsidRPr="00A35126" w:rsidRDefault="00286286" w:rsidP="00286286">
      <w:pPr>
        <w:pStyle w:val="NormalWeb"/>
        <w:rPr>
          <w:rFonts w:ascii="Arial" w:hAnsi="Arial" w:cs="Arial"/>
          <w:sz w:val="22"/>
          <w:szCs w:val="22"/>
        </w:rPr>
      </w:pPr>
      <w:r w:rsidRPr="00A35126">
        <w:rPr>
          <w:rFonts w:ascii="Arial" w:hAnsi="Arial" w:cs="Arial"/>
          <w:sz w:val="22"/>
          <w:szCs w:val="22"/>
        </w:rPr>
        <w:t xml:space="preserve">All CAS projects should use the CAS stages as a framework for implementation to ensure that all requirements are met. </w:t>
      </w:r>
    </w:p>
    <w:p w:rsidR="00286286" w:rsidRPr="00A35126" w:rsidRDefault="00286286" w:rsidP="00286286">
      <w:pPr>
        <w:pStyle w:val="NormalWeb"/>
        <w:rPr>
          <w:rFonts w:ascii="Arial" w:hAnsi="Arial" w:cs="Arial"/>
          <w:sz w:val="22"/>
          <w:szCs w:val="22"/>
        </w:rPr>
      </w:pPr>
      <w:r w:rsidRPr="00A35126">
        <w:rPr>
          <w:rFonts w:ascii="Arial" w:hAnsi="Arial" w:cs="Arial"/>
          <w:sz w:val="22"/>
          <w:szCs w:val="22"/>
        </w:rPr>
        <w:t xml:space="preserve">A CAS project can address any single strand of CAS, or combine two or all three strands. The following examples are provided to help generate further ideas without limiting the scope and direction of a CAS project. </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Creativity: A student group plans, designs and creates a mural.</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 xml:space="preserve">Activity: Students organize and participate in a sports team including training sessions and matches against other teams. </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Service: Students set up and conduct tutoring for people in need.</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Creativity and activity: Students choreograph a routine for their marching band.</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 xml:space="preserve">Service and activity: Students plan and participate in the planting and maintenance of a garden with members of the local community. </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 xml:space="preserve">Service and creativity: Students identify that children at a local school need backpacks and subsequently design and make the backpacks out of recycled materials. </w:t>
      </w:r>
    </w:p>
    <w:p w:rsidR="00286286" w:rsidRPr="00A35126" w:rsidRDefault="00286286" w:rsidP="00286286">
      <w:pPr>
        <w:numPr>
          <w:ilvl w:val="0"/>
          <w:numId w:val="10"/>
        </w:numPr>
        <w:spacing w:before="100" w:beforeAutospacing="1" w:after="100" w:afterAutospacing="1" w:line="240" w:lineRule="auto"/>
        <w:rPr>
          <w:rFonts w:ascii="Arial" w:hAnsi="Arial" w:cs="Arial"/>
        </w:rPr>
      </w:pPr>
      <w:r w:rsidRPr="00A35126">
        <w:rPr>
          <w:rFonts w:ascii="Arial" w:hAnsi="Arial" w:cs="Arial"/>
        </w:rPr>
        <w:t xml:space="preserve">Creativity, activity, and service: Students rehearse and perform a dance production for a community retirement home. </w:t>
      </w:r>
    </w:p>
    <w:p w:rsidR="00286286" w:rsidRPr="00A35126" w:rsidRDefault="00286286" w:rsidP="00286286">
      <w:pPr>
        <w:pStyle w:val="NormalWeb"/>
        <w:rPr>
          <w:rFonts w:ascii="Arial" w:hAnsi="Arial" w:cs="Arial"/>
          <w:sz w:val="22"/>
          <w:szCs w:val="22"/>
        </w:rPr>
      </w:pPr>
      <w:r w:rsidRPr="00A35126">
        <w:rPr>
          <w:rFonts w:ascii="Arial" w:hAnsi="Arial" w:cs="Arial"/>
          <w:sz w:val="22"/>
          <w:szCs w:val="22"/>
        </w:rPr>
        <w:t xml:space="preserve">A minimum of one month is recommended for a CAS project, from planning to completion. CAS projects of longer duration can provide even greater scope and opportunities for all participants and should be encouraged. </w:t>
      </w:r>
    </w:p>
    <w:p w:rsidR="00286286" w:rsidRDefault="004B4BB5" w:rsidP="00286286">
      <w:pPr>
        <w:pStyle w:val="NormalWeb"/>
        <w:rPr>
          <w:rFonts w:ascii="Arial" w:hAnsi="Arial" w:cs="Arial"/>
          <w:sz w:val="22"/>
          <w:szCs w:val="22"/>
        </w:rPr>
      </w:pPr>
      <w:r w:rsidRPr="00A35126">
        <w:rPr>
          <w:rFonts w:ascii="Arial" w:hAnsi="Arial" w:cs="Arial"/>
          <w:b/>
          <w:sz w:val="22"/>
          <w:szCs w:val="22"/>
        </w:rPr>
        <w:t>Before completing your CAS Project, it will be important to get the CAS Project Document, to record the project.  This is NOT the same as the recording sheet that you normally use for CAS hours.</w:t>
      </w:r>
      <w:r w:rsidR="00286286" w:rsidRPr="00A35126">
        <w:rPr>
          <w:rFonts w:ascii="Arial" w:hAnsi="Arial" w:cs="Arial"/>
          <w:sz w:val="22"/>
          <w:szCs w:val="22"/>
        </w:rPr>
        <w:t xml:space="preserve"> </w:t>
      </w:r>
    </w:p>
    <w:p w:rsidR="00A35126" w:rsidRPr="00A35126" w:rsidRDefault="00A35126" w:rsidP="00286286">
      <w:pPr>
        <w:pStyle w:val="NormalWeb"/>
        <w:rPr>
          <w:rFonts w:ascii="Arial" w:hAnsi="Arial" w:cs="Arial"/>
          <w:sz w:val="22"/>
          <w:szCs w:val="22"/>
        </w:rPr>
      </w:pPr>
    </w:p>
    <w:p w:rsidR="004B4BB5" w:rsidRPr="00763687" w:rsidRDefault="004B4BB5" w:rsidP="00A35126">
      <w:pPr>
        <w:rPr>
          <w:b/>
          <w:i/>
          <w:sz w:val="36"/>
          <w:szCs w:val="36"/>
        </w:rPr>
      </w:pPr>
      <w:r>
        <w:br w:type="page"/>
      </w:r>
      <w:r w:rsidRPr="00763687">
        <w:rPr>
          <w:b/>
          <w:i/>
          <w:sz w:val="36"/>
          <w:szCs w:val="36"/>
        </w:rPr>
        <w:lastRenderedPageBreak/>
        <w:t>Appendix B</w:t>
      </w:r>
    </w:p>
    <w:p w:rsidR="00286286" w:rsidRPr="00B957D6" w:rsidRDefault="00286286" w:rsidP="00B60DFC">
      <w:pPr>
        <w:pStyle w:val="Heading2"/>
        <w:rPr>
          <w:rFonts w:ascii="Arial" w:hAnsi="Arial" w:cs="Arial"/>
          <w:sz w:val="22"/>
          <w:szCs w:val="22"/>
        </w:rPr>
      </w:pPr>
      <w:r w:rsidRPr="00B957D6">
        <w:rPr>
          <w:rFonts w:ascii="Arial" w:hAnsi="Arial" w:cs="Arial"/>
          <w:sz w:val="22"/>
          <w:szCs w:val="22"/>
        </w:rPr>
        <w:t>Reflection</w:t>
      </w:r>
    </w:p>
    <w:p w:rsidR="00286286" w:rsidRPr="00B957D6" w:rsidRDefault="00286286" w:rsidP="00286286">
      <w:pPr>
        <w:pStyle w:val="NormalWeb"/>
        <w:rPr>
          <w:rFonts w:ascii="Arial" w:hAnsi="Arial" w:cs="Arial"/>
          <w:sz w:val="22"/>
          <w:szCs w:val="22"/>
        </w:rPr>
      </w:pPr>
      <w:r w:rsidRPr="00B957D6">
        <w:rPr>
          <w:rFonts w:ascii="Arial" w:hAnsi="Arial" w:cs="Arial"/>
          <w:sz w:val="22"/>
          <w:szCs w:val="22"/>
        </w:rPr>
        <w:t xml:space="preserve">One way to explain reflection is to clarify what reflection is and what it is not. A helpful way to initiate discussion of the reflective process is for students to collaborate with their peers and draw up their own comparison table. This chart shows examples of what students may list and discuss.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8"/>
        <w:gridCol w:w="4519"/>
      </w:tblGrid>
      <w:tr w:rsidR="004B4BB5" w:rsidRPr="00B957D6" w:rsidTr="00286286">
        <w:trPr>
          <w:tblCellSpacing w:w="15" w:type="dxa"/>
        </w:trPr>
        <w:tc>
          <w:tcPr>
            <w:tcW w:w="0" w:type="auto"/>
            <w:vAlign w:val="center"/>
            <w:hideMark/>
          </w:tcPr>
          <w:p w:rsidR="00286286" w:rsidRPr="00B957D6" w:rsidRDefault="00286286">
            <w:pPr>
              <w:jc w:val="center"/>
              <w:rPr>
                <w:rFonts w:ascii="Arial" w:hAnsi="Arial" w:cs="Arial"/>
                <w:b/>
                <w:bCs/>
              </w:rPr>
            </w:pPr>
            <w:r w:rsidRPr="00B957D6">
              <w:rPr>
                <w:rStyle w:val="Strong"/>
                <w:rFonts w:ascii="Arial" w:hAnsi="Arial" w:cs="Arial"/>
              </w:rPr>
              <w:t>Reflection is:</w:t>
            </w:r>
            <w:r w:rsidRPr="00B957D6">
              <w:rPr>
                <w:rFonts w:ascii="Arial" w:hAnsi="Arial" w:cs="Arial"/>
                <w:b/>
                <w:bCs/>
              </w:rPr>
              <w:t xml:space="preserve"> </w:t>
            </w:r>
          </w:p>
        </w:tc>
        <w:tc>
          <w:tcPr>
            <w:tcW w:w="0" w:type="auto"/>
            <w:vAlign w:val="center"/>
            <w:hideMark/>
          </w:tcPr>
          <w:p w:rsidR="00286286" w:rsidRPr="00B957D6" w:rsidRDefault="00286286">
            <w:pPr>
              <w:jc w:val="center"/>
              <w:rPr>
                <w:rFonts w:ascii="Arial" w:hAnsi="Arial" w:cs="Arial"/>
                <w:b/>
                <w:bCs/>
              </w:rPr>
            </w:pPr>
            <w:r w:rsidRPr="00B957D6">
              <w:rPr>
                <w:rStyle w:val="Strong"/>
                <w:rFonts w:ascii="Arial" w:hAnsi="Arial" w:cs="Arial"/>
              </w:rPr>
              <w:t>Reflection is not:</w:t>
            </w:r>
            <w:r w:rsidRPr="00B957D6">
              <w:rPr>
                <w:rFonts w:ascii="Arial" w:hAnsi="Arial" w:cs="Arial"/>
                <w:b/>
                <w:bCs/>
              </w:rPr>
              <w:t xml:space="preserve"> </w:t>
            </w:r>
          </w:p>
        </w:tc>
      </w:tr>
      <w:tr w:rsidR="004B4BB5" w:rsidRPr="00B957D6" w:rsidTr="00286286">
        <w:trPr>
          <w:tblCellSpacing w:w="15" w:type="dxa"/>
        </w:trPr>
        <w:tc>
          <w:tcPr>
            <w:tcW w:w="0" w:type="auto"/>
            <w:vAlign w:val="center"/>
            <w:hideMark/>
          </w:tcPr>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honest</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personal</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done in many different ways</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sometimes difficult</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sometimes easy</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sometimes creative</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building self-awareness</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necessary for learning</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what I did, combined with how I felt</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surprising</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helpful for planning</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done alone or with others</w:t>
            </w:r>
          </w:p>
          <w:p w:rsidR="00286286" w:rsidRPr="00B957D6" w:rsidRDefault="00286286" w:rsidP="00286286">
            <w:pPr>
              <w:numPr>
                <w:ilvl w:val="0"/>
                <w:numId w:val="19"/>
              </w:numPr>
              <w:spacing w:before="100" w:beforeAutospacing="1" w:after="100" w:afterAutospacing="1" w:line="240" w:lineRule="auto"/>
              <w:rPr>
                <w:rFonts w:ascii="Arial" w:hAnsi="Arial" w:cs="Arial"/>
              </w:rPr>
            </w:pPr>
            <w:r w:rsidRPr="00B957D6">
              <w:rPr>
                <w:rFonts w:ascii="Arial" w:hAnsi="Arial" w:cs="Arial"/>
              </w:rPr>
              <w:t>about thoughts, feelings, and ideas</w:t>
            </w:r>
          </w:p>
          <w:p w:rsidR="00286286" w:rsidRPr="00B957D6" w:rsidRDefault="00286286" w:rsidP="00286286">
            <w:pPr>
              <w:numPr>
                <w:ilvl w:val="0"/>
                <w:numId w:val="19"/>
              </w:numPr>
              <w:spacing w:before="100" w:beforeAutospacing="1" w:after="100" w:afterAutospacing="1" w:line="240" w:lineRule="auto"/>
              <w:rPr>
                <w:rFonts w:ascii="Arial" w:hAnsi="Arial" w:cs="Arial"/>
              </w:rPr>
            </w:pPr>
            <w:proofErr w:type="gramStart"/>
            <w:r w:rsidRPr="00B957D6">
              <w:rPr>
                <w:rFonts w:ascii="Arial" w:hAnsi="Arial" w:cs="Arial"/>
              </w:rPr>
              <w:t>adding</w:t>
            </w:r>
            <w:proofErr w:type="gramEnd"/>
            <w:r w:rsidRPr="00B957D6">
              <w:rPr>
                <w:rFonts w:ascii="Arial" w:hAnsi="Arial" w:cs="Arial"/>
              </w:rPr>
              <w:t xml:space="preserve"> perspective.</w:t>
            </w:r>
          </w:p>
        </w:tc>
        <w:tc>
          <w:tcPr>
            <w:tcW w:w="0" w:type="auto"/>
            <w:vAlign w:val="center"/>
            <w:hideMark/>
          </w:tcPr>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forced</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right or wrong</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good or bad</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marked or graded</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difficult</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copying what someone else said</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predictable</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to be judged by others</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only a summary of what happened</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done to please someone else</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a waste of time</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only written</w:t>
            </w:r>
          </w:p>
          <w:p w:rsidR="00286286" w:rsidRPr="00B957D6" w:rsidRDefault="00286286" w:rsidP="00286286">
            <w:pPr>
              <w:numPr>
                <w:ilvl w:val="0"/>
                <w:numId w:val="20"/>
              </w:numPr>
              <w:spacing w:before="100" w:beforeAutospacing="1" w:after="100" w:afterAutospacing="1" w:line="240" w:lineRule="auto"/>
              <w:rPr>
                <w:rFonts w:ascii="Arial" w:hAnsi="Arial" w:cs="Arial"/>
              </w:rPr>
            </w:pPr>
            <w:r w:rsidRPr="00B957D6">
              <w:rPr>
                <w:rFonts w:ascii="Arial" w:hAnsi="Arial" w:cs="Arial"/>
              </w:rPr>
              <w:t>only discussion</w:t>
            </w:r>
          </w:p>
          <w:p w:rsidR="00286286" w:rsidRPr="00B957D6" w:rsidRDefault="00286286" w:rsidP="00286286">
            <w:pPr>
              <w:numPr>
                <w:ilvl w:val="0"/>
                <w:numId w:val="20"/>
              </w:numPr>
              <w:spacing w:before="100" w:beforeAutospacing="1" w:after="100" w:afterAutospacing="1" w:line="240" w:lineRule="auto"/>
              <w:rPr>
                <w:rFonts w:ascii="Arial" w:hAnsi="Arial" w:cs="Arial"/>
              </w:rPr>
            </w:pPr>
            <w:proofErr w:type="gramStart"/>
            <w:r w:rsidRPr="00B957D6">
              <w:rPr>
                <w:rFonts w:ascii="Arial" w:hAnsi="Arial" w:cs="Arial"/>
              </w:rPr>
              <w:t>only</w:t>
            </w:r>
            <w:proofErr w:type="gramEnd"/>
            <w:r w:rsidRPr="00B957D6">
              <w:rPr>
                <w:rFonts w:ascii="Arial" w:hAnsi="Arial" w:cs="Arial"/>
              </w:rPr>
              <w:t xml:space="preserve"> led by teachers.</w:t>
            </w:r>
          </w:p>
        </w:tc>
      </w:tr>
    </w:tbl>
    <w:p w:rsidR="0085600D" w:rsidRPr="00B957D6" w:rsidRDefault="0085600D" w:rsidP="00A35126">
      <w:pPr>
        <w:pStyle w:val="NormalWeb"/>
        <w:rPr>
          <w:rFonts w:ascii="Arial" w:hAnsi="Arial" w:cs="Arial"/>
          <w:b/>
          <w:sz w:val="22"/>
          <w:szCs w:val="22"/>
        </w:rPr>
      </w:pPr>
      <w:r w:rsidRPr="00B957D6">
        <w:rPr>
          <w:rFonts w:ascii="Arial" w:hAnsi="Arial" w:cs="Arial"/>
          <w:b/>
          <w:i/>
          <w:sz w:val="22"/>
          <w:szCs w:val="22"/>
        </w:rPr>
        <w:t>Appendix C</w:t>
      </w:r>
    </w:p>
    <w:p w:rsidR="00286286" w:rsidRPr="00B957D6" w:rsidRDefault="00286286" w:rsidP="00286286">
      <w:pPr>
        <w:pStyle w:val="Heading2"/>
        <w:rPr>
          <w:rFonts w:ascii="Arial" w:hAnsi="Arial" w:cs="Arial"/>
          <w:sz w:val="22"/>
          <w:szCs w:val="22"/>
        </w:rPr>
      </w:pPr>
      <w:r w:rsidRPr="00B957D6">
        <w:rPr>
          <w:rFonts w:ascii="Arial" w:hAnsi="Arial" w:cs="Arial"/>
          <w:sz w:val="22"/>
          <w:szCs w:val="22"/>
        </w:rPr>
        <w:t>CAS portfolio</w:t>
      </w:r>
    </w:p>
    <w:p w:rsidR="00286286" w:rsidRPr="00B957D6" w:rsidRDefault="00286286" w:rsidP="00A35126">
      <w:pPr>
        <w:pStyle w:val="NormalWeb"/>
        <w:rPr>
          <w:rFonts w:ascii="Arial" w:hAnsi="Arial" w:cs="Arial"/>
          <w:sz w:val="22"/>
          <w:szCs w:val="22"/>
        </w:rPr>
      </w:pPr>
      <w:r w:rsidRPr="00B957D6">
        <w:rPr>
          <w:rFonts w:ascii="Arial" w:hAnsi="Arial" w:cs="Arial"/>
          <w:sz w:val="22"/>
          <w:szCs w:val="22"/>
        </w:rPr>
        <w:t xml:space="preserve">All CAS students are expected to maintain and complete a CAS portfolio as evidence of their engagement with CAS and achievement of the seven CAS learning outcomes. </w:t>
      </w:r>
      <w:r w:rsidR="00B60DFC">
        <w:rPr>
          <w:rFonts w:ascii="Arial" w:hAnsi="Arial" w:cs="Arial"/>
          <w:sz w:val="22"/>
          <w:szCs w:val="22"/>
        </w:rPr>
        <w:t xml:space="preserve"> </w:t>
      </w:r>
    </w:p>
    <w:p w:rsidR="00B957D6" w:rsidRPr="00B957D6" w:rsidRDefault="00286286" w:rsidP="00286286">
      <w:pPr>
        <w:pStyle w:val="NormalWeb"/>
        <w:rPr>
          <w:rFonts w:ascii="Arial" w:hAnsi="Arial" w:cs="Arial"/>
          <w:sz w:val="22"/>
          <w:szCs w:val="22"/>
        </w:rPr>
      </w:pPr>
      <w:r w:rsidRPr="00B957D6">
        <w:rPr>
          <w:rStyle w:val="Strong"/>
          <w:rFonts w:ascii="Arial" w:hAnsi="Arial" w:cs="Arial"/>
          <w:sz w:val="22"/>
          <w:szCs w:val="22"/>
        </w:rPr>
        <w:t>Profile</w:t>
      </w:r>
      <w:r w:rsidRPr="00B957D6">
        <w:rPr>
          <w:rFonts w:ascii="Arial" w:hAnsi="Arial" w:cs="Arial"/>
          <w:sz w:val="22"/>
          <w:szCs w:val="22"/>
        </w:rPr>
        <w:t xml:space="preserve">: In this section, students include their interests, skills and talents, plans and goals for their CAS </w:t>
      </w:r>
      <w:proofErr w:type="spellStart"/>
      <w:r w:rsidRPr="00B957D6">
        <w:rPr>
          <w:rFonts w:ascii="Arial" w:hAnsi="Arial" w:cs="Arial"/>
          <w:sz w:val="22"/>
          <w:szCs w:val="22"/>
        </w:rPr>
        <w:t>programme</w:t>
      </w:r>
      <w:proofErr w:type="spellEnd"/>
      <w:r w:rsidRPr="00B957D6">
        <w:rPr>
          <w:rFonts w:ascii="Arial" w:hAnsi="Arial" w:cs="Arial"/>
          <w:sz w:val="22"/>
          <w:szCs w:val="22"/>
        </w:rPr>
        <w:t xml:space="preserve">. At the start of CAS, students map their interests against the three strands of CAS to identify possible CAS experiences. </w:t>
      </w:r>
    </w:p>
    <w:p w:rsidR="00286286" w:rsidRPr="00B957D6" w:rsidRDefault="00286286" w:rsidP="00286286">
      <w:pPr>
        <w:pStyle w:val="NormalWeb"/>
        <w:rPr>
          <w:rFonts w:ascii="Arial" w:hAnsi="Arial" w:cs="Arial"/>
          <w:sz w:val="22"/>
          <w:szCs w:val="22"/>
        </w:rPr>
      </w:pPr>
      <w:r w:rsidRPr="00B957D6">
        <w:rPr>
          <w:rStyle w:val="Strong"/>
          <w:rFonts w:ascii="Arial" w:hAnsi="Arial" w:cs="Arial"/>
          <w:sz w:val="22"/>
          <w:szCs w:val="22"/>
        </w:rPr>
        <w:t>Experiences</w:t>
      </w:r>
      <w:r w:rsidRPr="00B957D6">
        <w:rPr>
          <w:rFonts w:ascii="Arial" w:hAnsi="Arial" w:cs="Arial"/>
          <w:sz w:val="22"/>
          <w:szCs w:val="22"/>
        </w:rPr>
        <w:t xml:space="preserve">: </w:t>
      </w:r>
      <w:r w:rsidR="00B957D6">
        <w:rPr>
          <w:rFonts w:ascii="Arial" w:hAnsi="Arial" w:cs="Arial"/>
          <w:sz w:val="22"/>
          <w:szCs w:val="22"/>
        </w:rPr>
        <w:t>in this section, students will keep a log of their CAS experience submissions, with a copy of the submitted google form.</w:t>
      </w:r>
      <w:r w:rsidRPr="00B957D6">
        <w:rPr>
          <w:rFonts w:ascii="Arial" w:hAnsi="Arial" w:cs="Arial"/>
          <w:sz w:val="22"/>
          <w:szCs w:val="22"/>
        </w:rPr>
        <w:t xml:space="preserve"> </w:t>
      </w:r>
    </w:p>
    <w:p w:rsidR="00286286" w:rsidRDefault="00286286" w:rsidP="00286286">
      <w:pPr>
        <w:pStyle w:val="NormalWeb"/>
        <w:rPr>
          <w:rFonts w:ascii="Arial" w:hAnsi="Arial" w:cs="Arial"/>
          <w:sz w:val="22"/>
          <w:szCs w:val="22"/>
        </w:rPr>
      </w:pPr>
      <w:r w:rsidRPr="00B957D6">
        <w:rPr>
          <w:rStyle w:val="Strong"/>
          <w:rFonts w:ascii="Arial" w:hAnsi="Arial" w:cs="Arial"/>
          <w:sz w:val="22"/>
          <w:szCs w:val="22"/>
        </w:rPr>
        <w:t>Evidence</w:t>
      </w:r>
      <w:r w:rsidRPr="00B957D6">
        <w:rPr>
          <w:rFonts w:ascii="Arial" w:hAnsi="Arial" w:cs="Arial"/>
          <w:sz w:val="22"/>
          <w:szCs w:val="22"/>
        </w:rPr>
        <w:t xml:space="preserve">: In this section, </w:t>
      </w:r>
      <w:r w:rsidR="00B957D6">
        <w:rPr>
          <w:rFonts w:ascii="Arial" w:hAnsi="Arial" w:cs="Arial"/>
          <w:sz w:val="22"/>
          <w:szCs w:val="22"/>
        </w:rPr>
        <w:t xml:space="preserve">will </w:t>
      </w:r>
      <w:r w:rsidRPr="00B957D6">
        <w:rPr>
          <w:rFonts w:ascii="Arial" w:hAnsi="Arial" w:cs="Arial"/>
          <w:sz w:val="22"/>
          <w:szCs w:val="22"/>
        </w:rPr>
        <w:t>include</w:t>
      </w:r>
      <w:r w:rsidR="00B957D6">
        <w:rPr>
          <w:rFonts w:ascii="Arial" w:hAnsi="Arial" w:cs="Arial"/>
          <w:sz w:val="22"/>
          <w:szCs w:val="22"/>
        </w:rPr>
        <w:t xml:space="preserve"> evidence, such as</w:t>
      </w:r>
      <w:r w:rsidRPr="00B957D6">
        <w:rPr>
          <w:rFonts w:ascii="Arial" w:hAnsi="Arial" w:cs="Arial"/>
          <w:sz w:val="22"/>
          <w:szCs w:val="22"/>
        </w:rPr>
        <w:t xml:space="preserve">, planning documents, letters, emails, certificates, acknowledgments of participation and achievements, photographs, videos, and so on. </w:t>
      </w:r>
    </w:p>
    <w:p w:rsidR="00286286" w:rsidRDefault="00B957D6" w:rsidP="00B60DFC">
      <w:pPr>
        <w:pStyle w:val="NormalWeb"/>
      </w:pPr>
      <w:r>
        <w:rPr>
          <w:rFonts w:ascii="Arial" w:hAnsi="Arial" w:cs="Arial"/>
          <w:b/>
          <w:sz w:val="22"/>
          <w:szCs w:val="22"/>
        </w:rPr>
        <w:t>Reflections:</w:t>
      </w:r>
      <w:r>
        <w:rPr>
          <w:rFonts w:ascii="Arial" w:hAnsi="Arial" w:cs="Arial"/>
          <w:sz w:val="22"/>
          <w:szCs w:val="22"/>
        </w:rPr>
        <w:t xml:space="preserve"> in this section, students will include 20 reflections that have been completed throughout the course of their two years in the Diploma </w:t>
      </w:r>
      <w:proofErr w:type="spellStart"/>
      <w:r>
        <w:rPr>
          <w:rFonts w:ascii="Arial" w:hAnsi="Arial" w:cs="Arial"/>
          <w:sz w:val="22"/>
          <w:szCs w:val="22"/>
        </w:rPr>
        <w:t>Programme</w:t>
      </w:r>
      <w:proofErr w:type="spellEnd"/>
      <w:r>
        <w:rPr>
          <w:rFonts w:ascii="Arial" w:hAnsi="Arial" w:cs="Arial"/>
          <w:sz w:val="22"/>
          <w:szCs w:val="22"/>
        </w:rPr>
        <w:t>.</w:t>
      </w:r>
    </w:p>
    <w:sectPr w:rsidR="00286286" w:rsidSect="004F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845"/>
    <w:multiLevelType w:val="hybridMultilevel"/>
    <w:tmpl w:val="2438DC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03D45D9"/>
    <w:multiLevelType w:val="multilevel"/>
    <w:tmpl w:val="965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11031"/>
    <w:multiLevelType w:val="multilevel"/>
    <w:tmpl w:val="D62A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04DEE"/>
    <w:multiLevelType w:val="multilevel"/>
    <w:tmpl w:val="B6BE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E4A77"/>
    <w:multiLevelType w:val="multilevel"/>
    <w:tmpl w:val="1A1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12556"/>
    <w:multiLevelType w:val="hybridMultilevel"/>
    <w:tmpl w:val="180CF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826342"/>
    <w:multiLevelType w:val="multilevel"/>
    <w:tmpl w:val="2C0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C5646"/>
    <w:multiLevelType w:val="hybridMultilevel"/>
    <w:tmpl w:val="24B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A4859"/>
    <w:multiLevelType w:val="multilevel"/>
    <w:tmpl w:val="A82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73A90"/>
    <w:multiLevelType w:val="multilevel"/>
    <w:tmpl w:val="EF2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A6487"/>
    <w:multiLevelType w:val="multilevel"/>
    <w:tmpl w:val="C62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31FA3"/>
    <w:multiLevelType w:val="multilevel"/>
    <w:tmpl w:val="C51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502D7"/>
    <w:multiLevelType w:val="multilevel"/>
    <w:tmpl w:val="3CCA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63B34"/>
    <w:multiLevelType w:val="multilevel"/>
    <w:tmpl w:val="E94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C780D"/>
    <w:multiLevelType w:val="multilevel"/>
    <w:tmpl w:val="94EA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64858"/>
    <w:multiLevelType w:val="multilevel"/>
    <w:tmpl w:val="4C80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91DA5"/>
    <w:multiLevelType w:val="hybridMultilevel"/>
    <w:tmpl w:val="CACA60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A595F47"/>
    <w:multiLevelType w:val="multilevel"/>
    <w:tmpl w:val="F6C2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834B5"/>
    <w:multiLevelType w:val="multilevel"/>
    <w:tmpl w:val="9C7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C6430"/>
    <w:multiLevelType w:val="multilevel"/>
    <w:tmpl w:val="8AFA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E31FE"/>
    <w:multiLevelType w:val="multilevel"/>
    <w:tmpl w:val="3F20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64636"/>
    <w:multiLevelType w:val="multilevel"/>
    <w:tmpl w:val="730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E3905"/>
    <w:multiLevelType w:val="multilevel"/>
    <w:tmpl w:val="666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F7233"/>
    <w:multiLevelType w:val="multilevel"/>
    <w:tmpl w:val="9D4E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2A7B7B"/>
    <w:multiLevelType w:val="multilevel"/>
    <w:tmpl w:val="BDE8F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C0B35"/>
    <w:multiLevelType w:val="multilevel"/>
    <w:tmpl w:val="406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F4FD9"/>
    <w:multiLevelType w:val="multilevel"/>
    <w:tmpl w:val="E4C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C7966"/>
    <w:multiLevelType w:val="multilevel"/>
    <w:tmpl w:val="3F66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901684"/>
    <w:multiLevelType w:val="multilevel"/>
    <w:tmpl w:val="D0D4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6"/>
  </w:num>
  <w:num w:numId="4">
    <w:abstractNumId w:val="9"/>
  </w:num>
  <w:num w:numId="5">
    <w:abstractNumId w:val="20"/>
  </w:num>
  <w:num w:numId="6">
    <w:abstractNumId w:val="18"/>
  </w:num>
  <w:num w:numId="7">
    <w:abstractNumId w:val="17"/>
  </w:num>
  <w:num w:numId="8">
    <w:abstractNumId w:val="10"/>
  </w:num>
  <w:num w:numId="9">
    <w:abstractNumId w:val="25"/>
  </w:num>
  <w:num w:numId="10">
    <w:abstractNumId w:val="1"/>
  </w:num>
  <w:num w:numId="11">
    <w:abstractNumId w:val="22"/>
  </w:num>
  <w:num w:numId="12">
    <w:abstractNumId w:val="14"/>
  </w:num>
  <w:num w:numId="13">
    <w:abstractNumId w:val="19"/>
  </w:num>
  <w:num w:numId="14">
    <w:abstractNumId w:val="13"/>
  </w:num>
  <w:num w:numId="15">
    <w:abstractNumId w:val="26"/>
  </w:num>
  <w:num w:numId="16">
    <w:abstractNumId w:val="12"/>
  </w:num>
  <w:num w:numId="17">
    <w:abstractNumId w:val="24"/>
  </w:num>
  <w:num w:numId="18">
    <w:abstractNumId w:val="27"/>
  </w:num>
  <w:num w:numId="19">
    <w:abstractNumId w:val="8"/>
  </w:num>
  <w:num w:numId="20">
    <w:abstractNumId w:val="28"/>
  </w:num>
  <w:num w:numId="21">
    <w:abstractNumId w:val="4"/>
  </w:num>
  <w:num w:numId="22">
    <w:abstractNumId w:val="21"/>
  </w:num>
  <w:num w:numId="23">
    <w:abstractNumId w:val="23"/>
  </w:num>
  <w:num w:numId="24">
    <w:abstractNumId w:val="3"/>
  </w:num>
  <w:num w:numId="25">
    <w:abstractNumId w:val="2"/>
  </w:num>
  <w:num w:numId="26">
    <w:abstractNumId w:val="0"/>
  </w:num>
  <w:num w:numId="27">
    <w:abstractNumId w:val="5"/>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286286"/>
    <w:rsid w:val="00057ED3"/>
    <w:rsid w:val="000D6CB0"/>
    <w:rsid w:val="00186115"/>
    <w:rsid w:val="001D3DF5"/>
    <w:rsid w:val="002348ED"/>
    <w:rsid w:val="00286286"/>
    <w:rsid w:val="00352293"/>
    <w:rsid w:val="004B4BB5"/>
    <w:rsid w:val="004F23A4"/>
    <w:rsid w:val="005F1641"/>
    <w:rsid w:val="00635887"/>
    <w:rsid w:val="00667530"/>
    <w:rsid w:val="006F4759"/>
    <w:rsid w:val="00763687"/>
    <w:rsid w:val="00797991"/>
    <w:rsid w:val="0085600D"/>
    <w:rsid w:val="008D0F9F"/>
    <w:rsid w:val="009B6487"/>
    <w:rsid w:val="00A35126"/>
    <w:rsid w:val="00AC374D"/>
    <w:rsid w:val="00B1727B"/>
    <w:rsid w:val="00B24B37"/>
    <w:rsid w:val="00B60DFC"/>
    <w:rsid w:val="00B957D6"/>
    <w:rsid w:val="00C806FF"/>
    <w:rsid w:val="00CF71A9"/>
    <w:rsid w:val="00F8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7AC579F"/>
  <w15:docId w15:val="{CC11BCCB-2DE4-4E2C-A234-17DF054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3A4"/>
  </w:style>
  <w:style w:type="paragraph" w:styleId="Heading2">
    <w:name w:val="heading 2"/>
    <w:basedOn w:val="Normal"/>
    <w:link w:val="Heading2Char"/>
    <w:uiPriority w:val="9"/>
    <w:qFormat/>
    <w:rsid w:val="00286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62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62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62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6"/>
    <w:rPr>
      <w:rFonts w:ascii="Times New Roman" w:eastAsia="Times New Roman" w:hAnsi="Times New Roman" w:cs="Times New Roman"/>
      <w:b/>
      <w:bCs/>
      <w:sz w:val="36"/>
      <w:szCs w:val="36"/>
    </w:rPr>
  </w:style>
  <w:style w:type="paragraph" w:styleId="NormalWeb">
    <w:name w:val="Normal (Web)"/>
    <w:basedOn w:val="Normal"/>
    <w:uiPriority w:val="99"/>
    <w:unhideWhenUsed/>
    <w:rsid w:val="00286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6286"/>
    <w:rPr>
      <w:b/>
      <w:bCs/>
    </w:rPr>
  </w:style>
  <w:style w:type="table" w:styleId="TableGrid">
    <w:name w:val="Table Grid"/>
    <w:basedOn w:val="TableNormal"/>
    <w:uiPriority w:val="59"/>
    <w:rsid w:val="0028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862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62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628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86286"/>
    <w:rPr>
      <w:i/>
      <w:iCs/>
    </w:rPr>
  </w:style>
  <w:style w:type="paragraph" w:styleId="ListParagraph">
    <w:name w:val="List Paragraph"/>
    <w:basedOn w:val="Normal"/>
    <w:uiPriority w:val="34"/>
    <w:qFormat/>
    <w:rsid w:val="006F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9730">
      <w:bodyDiv w:val="1"/>
      <w:marLeft w:val="0"/>
      <w:marRight w:val="0"/>
      <w:marTop w:val="0"/>
      <w:marBottom w:val="0"/>
      <w:divBdr>
        <w:top w:val="none" w:sz="0" w:space="0" w:color="auto"/>
        <w:left w:val="none" w:sz="0" w:space="0" w:color="auto"/>
        <w:bottom w:val="none" w:sz="0" w:space="0" w:color="auto"/>
        <w:right w:val="none" w:sz="0" w:space="0" w:color="auto"/>
      </w:divBdr>
    </w:div>
    <w:div w:id="787822379">
      <w:bodyDiv w:val="1"/>
      <w:marLeft w:val="0"/>
      <w:marRight w:val="0"/>
      <w:marTop w:val="0"/>
      <w:marBottom w:val="0"/>
      <w:divBdr>
        <w:top w:val="none" w:sz="0" w:space="0" w:color="auto"/>
        <w:left w:val="none" w:sz="0" w:space="0" w:color="auto"/>
        <w:bottom w:val="none" w:sz="0" w:space="0" w:color="auto"/>
        <w:right w:val="none" w:sz="0" w:space="0" w:color="auto"/>
      </w:divBdr>
      <w:divsChild>
        <w:div w:id="364718461">
          <w:marLeft w:val="0"/>
          <w:marRight w:val="0"/>
          <w:marTop w:val="0"/>
          <w:marBottom w:val="0"/>
          <w:divBdr>
            <w:top w:val="none" w:sz="0" w:space="0" w:color="auto"/>
            <w:left w:val="none" w:sz="0" w:space="0" w:color="auto"/>
            <w:bottom w:val="none" w:sz="0" w:space="0" w:color="auto"/>
            <w:right w:val="none" w:sz="0" w:space="0" w:color="auto"/>
          </w:divBdr>
          <w:divsChild>
            <w:div w:id="1544513300">
              <w:marLeft w:val="0"/>
              <w:marRight w:val="0"/>
              <w:marTop w:val="0"/>
              <w:marBottom w:val="0"/>
              <w:divBdr>
                <w:top w:val="none" w:sz="0" w:space="0" w:color="auto"/>
                <w:left w:val="none" w:sz="0" w:space="0" w:color="auto"/>
                <w:bottom w:val="none" w:sz="0" w:space="0" w:color="auto"/>
                <w:right w:val="none" w:sz="0" w:space="0" w:color="auto"/>
              </w:divBdr>
            </w:div>
          </w:divsChild>
        </w:div>
        <w:div w:id="952370807">
          <w:marLeft w:val="0"/>
          <w:marRight w:val="0"/>
          <w:marTop w:val="0"/>
          <w:marBottom w:val="0"/>
          <w:divBdr>
            <w:top w:val="none" w:sz="0" w:space="0" w:color="auto"/>
            <w:left w:val="none" w:sz="0" w:space="0" w:color="auto"/>
            <w:bottom w:val="none" w:sz="0" w:space="0" w:color="auto"/>
            <w:right w:val="none" w:sz="0" w:space="0" w:color="auto"/>
          </w:divBdr>
        </w:div>
        <w:div w:id="1274438317">
          <w:marLeft w:val="0"/>
          <w:marRight w:val="0"/>
          <w:marTop w:val="0"/>
          <w:marBottom w:val="0"/>
          <w:divBdr>
            <w:top w:val="none" w:sz="0" w:space="0" w:color="auto"/>
            <w:left w:val="none" w:sz="0" w:space="0" w:color="auto"/>
            <w:bottom w:val="none" w:sz="0" w:space="0" w:color="auto"/>
            <w:right w:val="none" w:sz="0" w:space="0" w:color="auto"/>
          </w:divBdr>
        </w:div>
      </w:divsChild>
    </w:div>
    <w:div w:id="1038973277">
      <w:bodyDiv w:val="1"/>
      <w:marLeft w:val="0"/>
      <w:marRight w:val="0"/>
      <w:marTop w:val="0"/>
      <w:marBottom w:val="0"/>
      <w:divBdr>
        <w:top w:val="none" w:sz="0" w:space="0" w:color="auto"/>
        <w:left w:val="none" w:sz="0" w:space="0" w:color="auto"/>
        <w:bottom w:val="none" w:sz="0" w:space="0" w:color="auto"/>
        <w:right w:val="none" w:sz="0" w:space="0" w:color="auto"/>
      </w:divBdr>
      <w:divsChild>
        <w:div w:id="926814291">
          <w:marLeft w:val="0"/>
          <w:marRight w:val="0"/>
          <w:marTop w:val="0"/>
          <w:marBottom w:val="0"/>
          <w:divBdr>
            <w:top w:val="none" w:sz="0" w:space="0" w:color="auto"/>
            <w:left w:val="none" w:sz="0" w:space="0" w:color="auto"/>
            <w:bottom w:val="none" w:sz="0" w:space="0" w:color="auto"/>
            <w:right w:val="none" w:sz="0" w:space="0" w:color="auto"/>
          </w:divBdr>
          <w:divsChild>
            <w:div w:id="956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4003">
      <w:bodyDiv w:val="1"/>
      <w:marLeft w:val="0"/>
      <w:marRight w:val="0"/>
      <w:marTop w:val="0"/>
      <w:marBottom w:val="0"/>
      <w:divBdr>
        <w:top w:val="none" w:sz="0" w:space="0" w:color="auto"/>
        <w:left w:val="none" w:sz="0" w:space="0" w:color="auto"/>
        <w:bottom w:val="none" w:sz="0" w:space="0" w:color="auto"/>
        <w:right w:val="none" w:sz="0" w:space="0" w:color="auto"/>
      </w:divBdr>
    </w:div>
    <w:div w:id="1482044246">
      <w:bodyDiv w:val="1"/>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sChild>
            <w:div w:id="1657145582">
              <w:marLeft w:val="0"/>
              <w:marRight w:val="0"/>
              <w:marTop w:val="0"/>
              <w:marBottom w:val="0"/>
              <w:divBdr>
                <w:top w:val="none" w:sz="0" w:space="0" w:color="auto"/>
                <w:left w:val="none" w:sz="0" w:space="0" w:color="auto"/>
                <w:bottom w:val="none" w:sz="0" w:space="0" w:color="auto"/>
                <w:right w:val="none" w:sz="0" w:space="0" w:color="auto"/>
              </w:divBdr>
              <w:divsChild>
                <w:div w:id="9507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9024">
      <w:bodyDiv w:val="1"/>
      <w:marLeft w:val="0"/>
      <w:marRight w:val="0"/>
      <w:marTop w:val="0"/>
      <w:marBottom w:val="0"/>
      <w:divBdr>
        <w:top w:val="none" w:sz="0" w:space="0" w:color="auto"/>
        <w:left w:val="none" w:sz="0" w:space="0" w:color="auto"/>
        <w:bottom w:val="none" w:sz="0" w:space="0" w:color="auto"/>
        <w:right w:val="none" w:sz="0" w:space="0" w:color="auto"/>
      </w:divBdr>
    </w:div>
    <w:div w:id="1726415358">
      <w:bodyDiv w:val="1"/>
      <w:marLeft w:val="0"/>
      <w:marRight w:val="0"/>
      <w:marTop w:val="0"/>
      <w:marBottom w:val="0"/>
      <w:divBdr>
        <w:top w:val="none" w:sz="0" w:space="0" w:color="auto"/>
        <w:left w:val="none" w:sz="0" w:space="0" w:color="auto"/>
        <w:bottom w:val="none" w:sz="0" w:space="0" w:color="auto"/>
        <w:right w:val="none" w:sz="0" w:space="0" w:color="auto"/>
      </w:divBdr>
      <w:divsChild>
        <w:div w:id="2123726495">
          <w:marLeft w:val="0"/>
          <w:marRight w:val="0"/>
          <w:marTop w:val="0"/>
          <w:marBottom w:val="0"/>
          <w:divBdr>
            <w:top w:val="none" w:sz="0" w:space="0" w:color="auto"/>
            <w:left w:val="none" w:sz="0" w:space="0" w:color="auto"/>
            <w:bottom w:val="none" w:sz="0" w:space="0" w:color="auto"/>
            <w:right w:val="none" w:sz="0" w:space="0" w:color="auto"/>
          </w:divBdr>
          <w:divsChild>
            <w:div w:id="1240601697">
              <w:marLeft w:val="0"/>
              <w:marRight w:val="0"/>
              <w:marTop w:val="0"/>
              <w:marBottom w:val="0"/>
              <w:divBdr>
                <w:top w:val="none" w:sz="0" w:space="0" w:color="auto"/>
                <w:left w:val="none" w:sz="0" w:space="0" w:color="auto"/>
                <w:bottom w:val="none" w:sz="0" w:space="0" w:color="auto"/>
                <w:right w:val="none" w:sz="0" w:space="0" w:color="auto"/>
              </w:divBdr>
            </w:div>
            <w:div w:id="2011251410">
              <w:marLeft w:val="0"/>
              <w:marRight w:val="0"/>
              <w:marTop w:val="0"/>
              <w:marBottom w:val="0"/>
              <w:divBdr>
                <w:top w:val="none" w:sz="0" w:space="0" w:color="auto"/>
                <w:left w:val="none" w:sz="0" w:space="0" w:color="auto"/>
                <w:bottom w:val="none" w:sz="0" w:space="0" w:color="auto"/>
                <w:right w:val="none" w:sz="0" w:space="0" w:color="auto"/>
              </w:divBdr>
            </w:div>
          </w:divsChild>
        </w:div>
        <w:div w:id="1817838024">
          <w:marLeft w:val="0"/>
          <w:marRight w:val="0"/>
          <w:marTop w:val="0"/>
          <w:marBottom w:val="0"/>
          <w:divBdr>
            <w:top w:val="none" w:sz="0" w:space="0" w:color="auto"/>
            <w:left w:val="none" w:sz="0" w:space="0" w:color="auto"/>
            <w:bottom w:val="none" w:sz="0" w:space="0" w:color="auto"/>
            <w:right w:val="none" w:sz="0" w:space="0" w:color="auto"/>
          </w:divBdr>
          <w:divsChild>
            <w:div w:id="1123428514">
              <w:marLeft w:val="0"/>
              <w:marRight w:val="0"/>
              <w:marTop w:val="0"/>
              <w:marBottom w:val="0"/>
              <w:divBdr>
                <w:top w:val="none" w:sz="0" w:space="0" w:color="auto"/>
                <w:left w:val="none" w:sz="0" w:space="0" w:color="auto"/>
                <w:bottom w:val="none" w:sz="0" w:space="0" w:color="auto"/>
                <w:right w:val="none" w:sz="0" w:space="0" w:color="auto"/>
              </w:divBdr>
            </w:div>
            <w:div w:id="1775393130">
              <w:marLeft w:val="0"/>
              <w:marRight w:val="0"/>
              <w:marTop w:val="0"/>
              <w:marBottom w:val="0"/>
              <w:divBdr>
                <w:top w:val="none" w:sz="0" w:space="0" w:color="auto"/>
                <w:left w:val="none" w:sz="0" w:space="0" w:color="auto"/>
                <w:bottom w:val="none" w:sz="0" w:space="0" w:color="auto"/>
                <w:right w:val="none" w:sz="0" w:space="0" w:color="auto"/>
              </w:divBdr>
            </w:div>
          </w:divsChild>
        </w:div>
        <w:div w:id="741368077">
          <w:marLeft w:val="0"/>
          <w:marRight w:val="0"/>
          <w:marTop w:val="0"/>
          <w:marBottom w:val="0"/>
          <w:divBdr>
            <w:top w:val="none" w:sz="0" w:space="0" w:color="auto"/>
            <w:left w:val="none" w:sz="0" w:space="0" w:color="auto"/>
            <w:bottom w:val="none" w:sz="0" w:space="0" w:color="auto"/>
            <w:right w:val="none" w:sz="0" w:space="0" w:color="auto"/>
          </w:divBdr>
          <w:divsChild>
            <w:div w:id="1356535586">
              <w:marLeft w:val="0"/>
              <w:marRight w:val="0"/>
              <w:marTop w:val="0"/>
              <w:marBottom w:val="0"/>
              <w:divBdr>
                <w:top w:val="none" w:sz="0" w:space="0" w:color="auto"/>
                <w:left w:val="none" w:sz="0" w:space="0" w:color="auto"/>
                <w:bottom w:val="none" w:sz="0" w:space="0" w:color="auto"/>
                <w:right w:val="none" w:sz="0" w:space="0" w:color="auto"/>
              </w:divBdr>
            </w:div>
            <w:div w:id="1187982277">
              <w:marLeft w:val="0"/>
              <w:marRight w:val="0"/>
              <w:marTop w:val="0"/>
              <w:marBottom w:val="0"/>
              <w:divBdr>
                <w:top w:val="none" w:sz="0" w:space="0" w:color="auto"/>
                <w:left w:val="none" w:sz="0" w:space="0" w:color="auto"/>
                <w:bottom w:val="none" w:sz="0" w:space="0" w:color="auto"/>
                <w:right w:val="none" w:sz="0" w:space="0" w:color="auto"/>
              </w:divBdr>
              <w:divsChild>
                <w:div w:id="18648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4530">
      <w:bodyDiv w:val="1"/>
      <w:marLeft w:val="0"/>
      <w:marRight w:val="0"/>
      <w:marTop w:val="0"/>
      <w:marBottom w:val="0"/>
      <w:divBdr>
        <w:top w:val="none" w:sz="0" w:space="0" w:color="auto"/>
        <w:left w:val="none" w:sz="0" w:space="0" w:color="auto"/>
        <w:bottom w:val="none" w:sz="0" w:space="0" w:color="auto"/>
        <w:right w:val="none" w:sz="0" w:space="0" w:color="auto"/>
      </w:divBdr>
    </w:div>
    <w:div w:id="1912805983">
      <w:bodyDiv w:val="1"/>
      <w:marLeft w:val="0"/>
      <w:marRight w:val="0"/>
      <w:marTop w:val="0"/>
      <w:marBottom w:val="0"/>
      <w:divBdr>
        <w:top w:val="none" w:sz="0" w:space="0" w:color="auto"/>
        <w:left w:val="none" w:sz="0" w:space="0" w:color="auto"/>
        <w:bottom w:val="none" w:sz="0" w:space="0" w:color="auto"/>
        <w:right w:val="none" w:sz="0" w:space="0" w:color="auto"/>
      </w:divBdr>
      <w:divsChild>
        <w:div w:id="339086587">
          <w:marLeft w:val="0"/>
          <w:marRight w:val="0"/>
          <w:marTop w:val="0"/>
          <w:marBottom w:val="0"/>
          <w:divBdr>
            <w:top w:val="none" w:sz="0" w:space="0" w:color="auto"/>
            <w:left w:val="none" w:sz="0" w:space="0" w:color="auto"/>
            <w:bottom w:val="none" w:sz="0" w:space="0" w:color="auto"/>
            <w:right w:val="none" w:sz="0" w:space="0" w:color="auto"/>
          </w:divBdr>
          <w:divsChild>
            <w:div w:id="310208616">
              <w:marLeft w:val="0"/>
              <w:marRight w:val="0"/>
              <w:marTop w:val="0"/>
              <w:marBottom w:val="0"/>
              <w:divBdr>
                <w:top w:val="none" w:sz="0" w:space="0" w:color="auto"/>
                <w:left w:val="none" w:sz="0" w:space="0" w:color="auto"/>
                <w:bottom w:val="none" w:sz="0" w:space="0" w:color="auto"/>
                <w:right w:val="none" w:sz="0" w:space="0" w:color="auto"/>
              </w:divBdr>
              <w:divsChild>
                <w:div w:id="1350908085">
                  <w:marLeft w:val="0"/>
                  <w:marRight w:val="0"/>
                  <w:marTop w:val="0"/>
                  <w:marBottom w:val="0"/>
                  <w:divBdr>
                    <w:top w:val="none" w:sz="0" w:space="0" w:color="auto"/>
                    <w:left w:val="none" w:sz="0" w:space="0" w:color="auto"/>
                    <w:bottom w:val="none" w:sz="0" w:space="0" w:color="auto"/>
                    <w:right w:val="none" w:sz="0" w:space="0" w:color="auto"/>
                  </w:divBdr>
                  <w:divsChild>
                    <w:div w:id="2054620691">
                      <w:marLeft w:val="0"/>
                      <w:marRight w:val="0"/>
                      <w:marTop w:val="0"/>
                      <w:marBottom w:val="0"/>
                      <w:divBdr>
                        <w:top w:val="none" w:sz="0" w:space="0" w:color="auto"/>
                        <w:left w:val="none" w:sz="0" w:space="0" w:color="auto"/>
                        <w:bottom w:val="none" w:sz="0" w:space="0" w:color="auto"/>
                        <w:right w:val="none" w:sz="0" w:space="0" w:color="auto"/>
                      </w:divBdr>
                    </w:div>
                    <w:div w:id="1853183232">
                      <w:marLeft w:val="0"/>
                      <w:marRight w:val="0"/>
                      <w:marTop w:val="0"/>
                      <w:marBottom w:val="0"/>
                      <w:divBdr>
                        <w:top w:val="none" w:sz="0" w:space="0" w:color="auto"/>
                        <w:left w:val="none" w:sz="0" w:space="0" w:color="auto"/>
                        <w:bottom w:val="none" w:sz="0" w:space="0" w:color="auto"/>
                        <w:right w:val="none" w:sz="0" w:space="0" w:color="auto"/>
                      </w:divBdr>
                    </w:div>
                    <w:div w:id="1918857846">
                      <w:marLeft w:val="0"/>
                      <w:marRight w:val="0"/>
                      <w:marTop w:val="0"/>
                      <w:marBottom w:val="0"/>
                      <w:divBdr>
                        <w:top w:val="none" w:sz="0" w:space="0" w:color="auto"/>
                        <w:left w:val="none" w:sz="0" w:space="0" w:color="auto"/>
                        <w:bottom w:val="none" w:sz="0" w:space="0" w:color="auto"/>
                        <w:right w:val="none" w:sz="0" w:space="0" w:color="auto"/>
                      </w:divBdr>
                    </w:div>
                  </w:divsChild>
                </w:div>
                <w:div w:id="266616757">
                  <w:marLeft w:val="0"/>
                  <w:marRight w:val="0"/>
                  <w:marTop w:val="0"/>
                  <w:marBottom w:val="0"/>
                  <w:divBdr>
                    <w:top w:val="none" w:sz="0" w:space="0" w:color="auto"/>
                    <w:left w:val="none" w:sz="0" w:space="0" w:color="auto"/>
                    <w:bottom w:val="none" w:sz="0" w:space="0" w:color="auto"/>
                    <w:right w:val="none" w:sz="0" w:space="0" w:color="auto"/>
                  </w:divBdr>
                  <w:divsChild>
                    <w:div w:id="408773475">
                      <w:marLeft w:val="0"/>
                      <w:marRight w:val="0"/>
                      <w:marTop w:val="0"/>
                      <w:marBottom w:val="0"/>
                      <w:divBdr>
                        <w:top w:val="none" w:sz="0" w:space="0" w:color="auto"/>
                        <w:left w:val="none" w:sz="0" w:space="0" w:color="auto"/>
                        <w:bottom w:val="none" w:sz="0" w:space="0" w:color="auto"/>
                        <w:right w:val="none" w:sz="0" w:space="0" w:color="auto"/>
                      </w:divBdr>
                    </w:div>
                    <w:div w:id="1147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081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30">
          <w:marLeft w:val="0"/>
          <w:marRight w:val="0"/>
          <w:marTop w:val="0"/>
          <w:marBottom w:val="0"/>
          <w:divBdr>
            <w:top w:val="none" w:sz="0" w:space="0" w:color="auto"/>
            <w:left w:val="none" w:sz="0" w:space="0" w:color="auto"/>
            <w:bottom w:val="none" w:sz="0" w:space="0" w:color="auto"/>
            <w:right w:val="none" w:sz="0" w:space="0" w:color="auto"/>
          </w:divBdr>
          <w:divsChild>
            <w:div w:id="819268705">
              <w:marLeft w:val="0"/>
              <w:marRight w:val="0"/>
              <w:marTop w:val="0"/>
              <w:marBottom w:val="0"/>
              <w:divBdr>
                <w:top w:val="none" w:sz="0" w:space="0" w:color="auto"/>
                <w:left w:val="none" w:sz="0" w:space="0" w:color="auto"/>
                <w:bottom w:val="none" w:sz="0" w:space="0" w:color="auto"/>
                <w:right w:val="none" w:sz="0" w:space="0" w:color="auto"/>
              </w:divBdr>
              <w:divsChild>
                <w:div w:id="1506088458">
                  <w:marLeft w:val="0"/>
                  <w:marRight w:val="0"/>
                  <w:marTop w:val="0"/>
                  <w:marBottom w:val="0"/>
                  <w:divBdr>
                    <w:top w:val="none" w:sz="0" w:space="0" w:color="auto"/>
                    <w:left w:val="none" w:sz="0" w:space="0" w:color="auto"/>
                    <w:bottom w:val="none" w:sz="0" w:space="0" w:color="auto"/>
                    <w:right w:val="none" w:sz="0" w:space="0" w:color="auto"/>
                  </w:divBdr>
                </w:div>
                <w:div w:id="42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VandervlietC</dc:creator>
  <cp:keywords/>
  <dc:description/>
  <cp:lastModifiedBy>Charlotte Vandervliet</cp:lastModifiedBy>
  <cp:revision>6</cp:revision>
  <cp:lastPrinted>2016-10-06T16:00:00Z</cp:lastPrinted>
  <dcterms:created xsi:type="dcterms:W3CDTF">2015-07-20T15:54:00Z</dcterms:created>
  <dcterms:modified xsi:type="dcterms:W3CDTF">2017-10-20T16:48:00Z</dcterms:modified>
</cp:coreProperties>
</file>